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2CBBD" w14:textId="77777777" w:rsidR="00E03DDB" w:rsidRDefault="00E03DDB" w:rsidP="00E03DDB">
      <w:pPr>
        <w:pStyle w:val="Standarduser"/>
        <w:tabs>
          <w:tab w:val="left" w:pos="800"/>
        </w:tabs>
        <w:spacing w:line="276" w:lineRule="auto"/>
        <w:jc w:val="right"/>
        <w:rPr>
          <w:rFonts w:ascii="Garamond" w:eastAsia="Garamond" w:hAnsi="Garamond" w:cs="Garamond"/>
          <w:b/>
          <w:color w:val="000000"/>
          <w:sz w:val="20"/>
          <w:szCs w:val="20"/>
        </w:rPr>
      </w:pPr>
      <w:r w:rsidRPr="001B5CF7">
        <w:rPr>
          <w:rFonts w:ascii="Garamond" w:eastAsia="Garamond" w:hAnsi="Garamond" w:cs="Garamond"/>
          <w:b/>
          <w:color w:val="000000"/>
          <w:sz w:val="20"/>
          <w:szCs w:val="20"/>
        </w:rPr>
        <w:t xml:space="preserve">Załącznik nr 1 do </w:t>
      </w:r>
      <w:r>
        <w:rPr>
          <w:rFonts w:ascii="Garamond" w:eastAsia="Garamond" w:hAnsi="Garamond" w:cs="Garamond"/>
          <w:b/>
          <w:color w:val="000000"/>
          <w:sz w:val="20"/>
          <w:szCs w:val="20"/>
        </w:rPr>
        <w:t>SWZ</w:t>
      </w:r>
      <w:r w:rsidRPr="001B5CF7">
        <w:rPr>
          <w:rFonts w:ascii="Garamond" w:eastAsia="Garamond" w:hAnsi="Garamond" w:cs="Garamond"/>
          <w:b/>
          <w:color w:val="000000"/>
          <w:sz w:val="20"/>
          <w:szCs w:val="20"/>
        </w:rPr>
        <w:t xml:space="preserve"> –</w:t>
      </w:r>
      <w:r>
        <w:rPr>
          <w:rFonts w:ascii="Garamond" w:eastAsia="Garamond" w:hAnsi="Garamond" w:cs="Garamond"/>
          <w:b/>
          <w:color w:val="000000"/>
          <w:sz w:val="20"/>
          <w:szCs w:val="20"/>
        </w:rPr>
        <w:t>formularz oferty</w:t>
      </w:r>
    </w:p>
    <w:p w14:paraId="53BEE7C0" w14:textId="77777777" w:rsidR="00E03DDB" w:rsidRPr="001B5CF7" w:rsidRDefault="00E03DDB" w:rsidP="00E03DDB">
      <w:pPr>
        <w:pStyle w:val="Standard"/>
        <w:spacing w:line="276" w:lineRule="auto"/>
        <w:rPr>
          <w:rFonts w:ascii="Garamond" w:hAnsi="Garamond" w:cs="Garamond"/>
          <w:b/>
          <w:bCs/>
          <w:color w:val="000000"/>
          <w:sz w:val="20"/>
          <w:szCs w:val="20"/>
        </w:rPr>
      </w:pPr>
      <w:r w:rsidRPr="001B5CF7">
        <w:rPr>
          <w:rFonts w:ascii="Garamond" w:hAnsi="Garamond" w:cs="Garamond"/>
          <w:b/>
          <w:bCs/>
          <w:color w:val="000000"/>
          <w:sz w:val="20"/>
          <w:szCs w:val="20"/>
        </w:rPr>
        <w:t>DANE WYKONAWCY:</w:t>
      </w:r>
    </w:p>
    <w:p w14:paraId="5DCDA5A3" w14:textId="77777777" w:rsidR="00E03DDB" w:rsidRPr="001B5CF7" w:rsidRDefault="00E03DDB" w:rsidP="00E03DDB">
      <w:pPr>
        <w:pStyle w:val="Standard"/>
        <w:spacing w:line="276" w:lineRule="auto"/>
        <w:rPr>
          <w:rFonts w:ascii="Garamond" w:eastAsia="Garamond" w:hAnsi="Garamond" w:cs="Calibri Light"/>
          <w:color w:val="000000"/>
          <w:sz w:val="20"/>
          <w:szCs w:val="20"/>
        </w:rPr>
      </w:pPr>
      <w:r w:rsidRPr="001B5CF7">
        <w:rPr>
          <w:rFonts w:ascii="Garamond" w:hAnsi="Garamond" w:cs="Calibri Light"/>
          <w:color w:val="000000"/>
          <w:sz w:val="20"/>
          <w:szCs w:val="20"/>
        </w:rPr>
        <w:t xml:space="preserve">Nazwa Wykonawcy / Wykonawców przypadku oferty wspólnej: </w:t>
      </w:r>
    </w:p>
    <w:p w14:paraId="355845D7" w14:textId="77777777" w:rsidR="00E03DDB" w:rsidRPr="001B5CF7" w:rsidRDefault="00E03DDB" w:rsidP="00E03DDB">
      <w:pPr>
        <w:pStyle w:val="Standard"/>
        <w:spacing w:line="276" w:lineRule="auto"/>
        <w:rPr>
          <w:rFonts w:ascii="Garamond" w:hAnsi="Garamond" w:cs="Calibri Light"/>
          <w:color w:val="000000"/>
          <w:sz w:val="20"/>
          <w:szCs w:val="20"/>
        </w:rPr>
      </w:pPr>
      <w:r w:rsidRPr="001B5CF7">
        <w:rPr>
          <w:rFonts w:ascii="Garamond" w:eastAsia="Garamond" w:hAnsi="Garamond" w:cs="Calibri Light"/>
          <w:color w:val="000000"/>
          <w:sz w:val="20"/>
          <w:szCs w:val="20"/>
        </w:rPr>
        <w:t>……………………………………………</w:t>
      </w:r>
      <w:r w:rsidRPr="001B5CF7">
        <w:rPr>
          <w:rFonts w:ascii="Garamond" w:hAnsi="Garamond" w:cs="Calibri Light"/>
          <w:color w:val="000000"/>
          <w:sz w:val="20"/>
          <w:szCs w:val="20"/>
        </w:rPr>
        <w:t>..…………………………….…………………………</w:t>
      </w:r>
    </w:p>
    <w:p w14:paraId="167C2AF7" w14:textId="77777777" w:rsidR="00E03DDB" w:rsidRPr="001B5CF7" w:rsidRDefault="00E03DDB" w:rsidP="00E03DDB">
      <w:pPr>
        <w:pStyle w:val="Standard"/>
        <w:spacing w:line="276" w:lineRule="auto"/>
        <w:jc w:val="both"/>
        <w:rPr>
          <w:rFonts w:ascii="Garamond" w:hAnsi="Garamond" w:cs="Calibri Light"/>
          <w:color w:val="000000"/>
          <w:sz w:val="20"/>
          <w:szCs w:val="20"/>
        </w:rPr>
      </w:pPr>
      <w:r w:rsidRPr="001B5CF7">
        <w:rPr>
          <w:rFonts w:ascii="Garamond" w:hAnsi="Garamond" w:cs="Calibri Light"/>
          <w:color w:val="000000"/>
          <w:sz w:val="20"/>
          <w:szCs w:val="20"/>
        </w:rPr>
        <w:t>Adres: ……………………………</w:t>
      </w:r>
      <w:proofErr w:type="gramStart"/>
      <w:r w:rsidRPr="001B5CF7">
        <w:rPr>
          <w:rFonts w:ascii="Garamond" w:hAnsi="Garamond" w:cs="Calibri Light"/>
          <w:color w:val="000000"/>
          <w:sz w:val="20"/>
          <w:szCs w:val="20"/>
        </w:rPr>
        <w:t>…….</w:t>
      </w:r>
      <w:proofErr w:type="gramEnd"/>
      <w:r w:rsidRPr="001B5CF7">
        <w:rPr>
          <w:rFonts w:ascii="Garamond" w:hAnsi="Garamond" w:cs="Calibri Light"/>
          <w:color w:val="000000"/>
          <w:sz w:val="20"/>
          <w:szCs w:val="20"/>
        </w:rPr>
        <w:t>…</w:t>
      </w:r>
      <w:proofErr w:type="gramStart"/>
      <w:r w:rsidRPr="001B5CF7">
        <w:rPr>
          <w:rFonts w:ascii="Garamond" w:hAnsi="Garamond" w:cs="Calibri Light"/>
          <w:color w:val="000000"/>
          <w:sz w:val="20"/>
          <w:szCs w:val="20"/>
        </w:rPr>
        <w:t>…….</w:t>
      </w:r>
      <w:proofErr w:type="gramEnd"/>
      <w:r w:rsidRPr="001B5CF7">
        <w:rPr>
          <w:rFonts w:ascii="Garamond" w:hAnsi="Garamond" w:cs="Calibri Light"/>
          <w:color w:val="000000"/>
          <w:sz w:val="20"/>
          <w:szCs w:val="20"/>
        </w:rPr>
        <w:t>…</w:t>
      </w:r>
      <w:proofErr w:type="gramStart"/>
      <w:r w:rsidRPr="001B5CF7">
        <w:rPr>
          <w:rFonts w:ascii="Garamond" w:hAnsi="Garamond" w:cs="Calibri Light"/>
          <w:color w:val="000000"/>
          <w:sz w:val="20"/>
          <w:szCs w:val="20"/>
        </w:rPr>
        <w:t>…….</w:t>
      </w:r>
      <w:proofErr w:type="gramEnd"/>
      <w:r w:rsidRPr="001B5CF7">
        <w:rPr>
          <w:rFonts w:ascii="Garamond" w:hAnsi="Garamond" w:cs="Calibri Light"/>
          <w:color w:val="000000"/>
          <w:sz w:val="20"/>
          <w:szCs w:val="20"/>
        </w:rPr>
        <w:t>………………………………………….</w:t>
      </w:r>
    </w:p>
    <w:p w14:paraId="348901C0" w14:textId="77777777" w:rsidR="00E03DDB" w:rsidRPr="001B5CF7" w:rsidRDefault="00E03DDB" w:rsidP="00E03DDB">
      <w:pPr>
        <w:pStyle w:val="Standard"/>
        <w:spacing w:line="276" w:lineRule="auto"/>
        <w:jc w:val="both"/>
        <w:rPr>
          <w:rFonts w:ascii="Garamond" w:hAnsi="Garamond" w:cs="Calibri Light"/>
          <w:color w:val="000000"/>
          <w:sz w:val="20"/>
          <w:szCs w:val="20"/>
        </w:rPr>
      </w:pPr>
      <w:r w:rsidRPr="001B5CF7">
        <w:rPr>
          <w:rFonts w:ascii="Garamond" w:hAnsi="Garamond" w:cs="Calibri Light"/>
          <w:color w:val="000000"/>
          <w:sz w:val="20"/>
          <w:szCs w:val="20"/>
        </w:rPr>
        <w:t>Tel.</w:t>
      </w:r>
      <w:proofErr w:type="gramStart"/>
      <w:r w:rsidRPr="001B5CF7">
        <w:rPr>
          <w:rFonts w:ascii="Garamond" w:hAnsi="Garamond" w:cs="Calibri Light"/>
          <w:color w:val="000000"/>
          <w:sz w:val="20"/>
          <w:szCs w:val="20"/>
        </w:rPr>
        <w:t xml:space="preserve"> ….</w:t>
      </w:r>
      <w:proofErr w:type="gramEnd"/>
      <w:r w:rsidRPr="001B5CF7">
        <w:rPr>
          <w:rFonts w:ascii="Garamond" w:hAnsi="Garamond" w:cs="Calibri Light"/>
          <w:color w:val="000000"/>
          <w:sz w:val="20"/>
          <w:szCs w:val="20"/>
        </w:rPr>
        <w:t>…</w:t>
      </w:r>
      <w:proofErr w:type="gramStart"/>
      <w:r w:rsidRPr="001B5CF7">
        <w:rPr>
          <w:rFonts w:ascii="Garamond" w:hAnsi="Garamond" w:cs="Calibri Light"/>
          <w:color w:val="000000"/>
          <w:sz w:val="20"/>
          <w:szCs w:val="20"/>
        </w:rPr>
        <w:t>…….</w:t>
      </w:r>
      <w:proofErr w:type="gramEnd"/>
      <w:r w:rsidRPr="001B5CF7">
        <w:rPr>
          <w:rFonts w:ascii="Garamond" w:hAnsi="Garamond" w:cs="Calibri Light"/>
          <w:color w:val="000000"/>
          <w:sz w:val="20"/>
          <w:szCs w:val="20"/>
        </w:rPr>
        <w:t>………</w:t>
      </w:r>
      <w:proofErr w:type="gramStart"/>
      <w:r w:rsidRPr="001B5CF7">
        <w:rPr>
          <w:rFonts w:ascii="Garamond" w:hAnsi="Garamond" w:cs="Calibri Light"/>
          <w:color w:val="000000"/>
          <w:sz w:val="20"/>
          <w:szCs w:val="20"/>
        </w:rPr>
        <w:t>…….</w:t>
      </w:r>
      <w:proofErr w:type="gramEnd"/>
      <w:r w:rsidRPr="001B5CF7">
        <w:rPr>
          <w:rFonts w:ascii="Garamond" w:hAnsi="Garamond" w:cs="Calibri Light"/>
          <w:color w:val="000000"/>
          <w:sz w:val="20"/>
          <w:szCs w:val="20"/>
        </w:rPr>
        <w:t>.……………………………………………………………………….</w:t>
      </w:r>
    </w:p>
    <w:p w14:paraId="48428006" w14:textId="77777777" w:rsidR="00E03DDB" w:rsidRPr="001B5CF7" w:rsidRDefault="00E03DDB" w:rsidP="00E03DDB">
      <w:pPr>
        <w:pStyle w:val="Standard"/>
        <w:spacing w:line="276" w:lineRule="auto"/>
        <w:jc w:val="both"/>
        <w:rPr>
          <w:rFonts w:ascii="Garamond" w:hAnsi="Garamond" w:cs="Calibri Light"/>
          <w:color w:val="000000"/>
          <w:sz w:val="20"/>
          <w:szCs w:val="20"/>
        </w:rPr>
      </w:pPr>
      <w:r w:rsidRPr="001B5CF7">
        <w:rPr>
          <w:rFonts w:ascii="Garamond" w:hAnsi="Garamond" w:cs="Calibri Light"/>
          <w:color w:val="000000"/>
          <w:sz w:val="20"/>
          <w:szCs w:val="20"/>
        </w:rPr>
        <w:t>e-mail: ………………………………………………………………………………………………</w:t>
      </w:r>
    </w:p>
    <w:p w14:paraId="3A3638C0" w14:textId="419D7157" w:rsidR="00E03DDB" w:rsidRPr="001B5CF7" w:rsidRDefault="00E03DDB" w:rsidP="00E03DDB">
      <w:pPr>
        <w:pStyle w:val="Standarduser"/>
        <w:tabs>
          <w:tab w:val="left" w:pos="800"/>
        </w:tabs>
        <w:spacing w:line="276" w:lineRule="auto"/>
        <w:rPr>
          <w:rFonts w:ascii="Garamond" w:eastAsia="Garamond" w:hAnsi="Garamond" w:cs="Garamond"/>
          <w:b/>
          <w:color w:val="000000"/>
          <w:sz w:val="20"/>
          <w:szCs w:val="20"/>
        </w:rPr>
      </w:pPr>
      <w:r w:rsidRPr="001B5CF7">
        <w:rPr>
          <w:rFonts w:ascii="Garamond" w:hAnsi="Garamond" w:cs="Calibri Light"/>
          <w:color w:val="000000"/>
          <w:sz w:val="20"/>
          <w:szCs w:val="20"/>
        </w:rPr>
        <w:t>Osoba do kontakt</w:t>
      </w:r>
      <w:r w:rsidR="00115ABE">
        <w:rPr>
          <w:rFonts w:ascii="Garamond" w:hAnsi="Garamond" w:cs="Calibri Light"/>
          <w:color w:val="000000"/>
          <w:sz w:val="20"/>
          <w:szCs w:val="20"/>
        </w:rPr>
        <w:t>u</w:t>
      </w:r>
      <w:r w:rsidRPr="001B5CF7">
        <w:rPr>
          <w:rFonts w:ascii="Garamond" w:hAnsi="Garamond" w:cs="Calibri Light"/>
          <w:color w:val="000000"/>
          <w:sz w:val="20"/>
          <w:szCs w:val="20"/>
        </w:rPr>
        <w:t>: .....................................................………………………………………………</w:t>
      </w:r>
      <w:r w:rsidR="004F4628">
        <w:rPr>
          <w:rFonts w:ascii="Garamond" w:hAnsi="Garamond" w:cs="Calibri Light"/>
          <w:color w:val="000000"/>
          <w:sz w:val="20"/>
          <w:szCs w:val="20"/>
        </w:rPr>
        <w:t>….</w:t>
      </w:r>
    </w:p>
    <w:p w14:paraId="7FB95943" w14:textId="77777777" w:rsidR="004F4628" w:rsidRDefault="004F4628" w:rsidP="00E03DDB">
      <w:pPr>
        <w:pStyle w:val="Standarduser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  <w:r w:rsidRPr="004F4628">
        <w:rPr>
          <w:rFonts w:ascii="Garamond" w:hAnsi="Garamond" w:cs="Garamond"/>
          <w:bCs/>
          <w:color w:val="000000"/>
          <w:sz w:val="20"/>
          <w:szCs w:val="20"/>
        </w:rPr>
        <w:t>Wielkość przedsiębiorstwa (w kategoriach: mikro, małe, średnie</w:t>
      </w:r>
      <w:r>
        <w:rPr>
          <w:rFonts w:ascii="Garamond" w:hAnsi="Garamond" w:cs="Garamond"/>
          <w:bCs/>
          <w:color w:val="000000"/>
          <w:sz w:val="20"/>
          <w:szCs w:val="20"/>
        </w:rPr>
        <w:t xml:space="preserve">, </w:t>
      </w:r>
      <w:proofErr w:type="gramStart"/>
      <w:r w:rsidRPr="004F4628">
        <w:rPr>
          <w:rFonts w:ascii="Garamond" w:hAnsi="Garamond" w:cs="Garamond"/>
          <w:bCs/>
          <w:color w:val="000000"/>
          <w:sz w:val="20"/>
          <w:szCs w:val="20"/>
        </w:rPr>
        <w:t>duże)…</w:t>
      </w:r>
      <w:proofErr w:type="gramEnd"/>
      <w:r w:rsidRPr="004F4628">
        <w:rPr>
          <w:rFonts w:ascii="Garamond" w:hAnsi="Garamond" w:cs="Garamond"/>
          <w:bCs/>
          <w:color w:val="000000"/>
          <w:sz w:val="20"/>
          <w:szCs w:val="20"/>
        </w:rPr>
        <w:t>………</w:t>
      </w:r>
      <w:r>
        <w:rPr>
          <w:rFonts w:ascii="Garamond" w:hAnsi="Garamond" w:cs="Garamond"/>
          <w:bCs/>
          <w:color w:val="000000"/>
          <w:sz w:val="20"/>
          <w:szCs w:val="20"/>
        </w:rPr>
        <w:t>………………... …</w:t>
      </w:r>
    </w:p>
    <w:p w14:paraId="4D2BFE08" w14:textId="3BC7EC19" w:rsidR="00E03DDB" w:rsidRPr="004F4628" w:rsidRDefault="004F4628" w:rsidP="00E03DDB">
      <w:pPr>
        <w:pStyle w:val="Standarduser"/>
        <w:spacing w:line="276" w:lineRule="auto"/>
        <w:rPr>
          <w:rFonts w:ascii="Garamond" w:hAnsi="Garamond" w:cs="Garamond"/>
          <w:bCs/>
          <w:color w:val="000000"/>
          <w:sz w:val="20"/>
          <w:szCs w:val="20"/>
        </w:rPr>
      </w:pPr>
      <w:r>
        <w:rPr>
          <w:rFonts w:ascii="Garamond" w:hAnsi="Garamond" w:cs="Garamond"/>
          <w:bCs/>
          <w:color w:val="000000"/>
          <w:sz w:val="20"/>
          <w:szCs w:val="20"/>
        </w:rPr>
        <w:t xml:space="preserve">   </w:t>
      </w:r>
    </w:p>
    <w:p w14:paraId="1B750008" w14:textId="6EE371D7" w:rsidR="00E03DDB" w:rsidRPr="00247499" w:rsidRDefault="00115ABE" w:rsidP="00247499">
      <w:pPr>
        <w:pStyle w:val="Standarduser"/>
        <w:spacing w:line="276" w:lineRule="auto"/>
        <w:jc w:val="center"/>
        <w:rPr>
          <w:rFonts w:ascii="Garamond" w:hAnsi="Garamond" w:cs="Garamond"/>
          <w:b/>
          <w:bCs/>
          <w:color w:val="000000"/>
          <w:sz w:val="28"/>
          <w:szCs w:val="28"/>
        </w:rPr>
      </w:pPr>
      <w:r w:rsidRPr="00247499">
        <w:rPr>
          <w:rFonts w:ascii="Garamond" w:hAnsi="Garamond" w:cs="Garamond"/>
          <w:b/>
          <w:bCs/>
          <w:color w:val="000000"/>
          <w:sz w:val="28"/>
          <w:szCs w:val="28"/>
        </w:rPr>
        <w:t>Zadanie: „</w:t>
      </w:r>
      <w:r w:rsidR="008F3D9A" w:rsidRPr="008F3D9A">
        <w:rPr>
          <w:rFonts w:ascii="Garamond" w:hAnsi="Garamond" w:cs="Garamond"/>
          <w:b/>
          <w:bCs/>
          <w:color w:val="000000"/>
          <w:sz w:val="28"/>
          <w:szCs w:val="28"/>
        </w:rPr>
        <w:t>Dostawa aparatów do rehabilitacji</w:t>
      </w:r>
      <w:r w:rsidRPr="00247499">
        <w:rPr>
          <w:rFonts w:ascii="Garamond" w:hAnsi="Garamond" w:cs="Garamond"/>
          <w:b/>
          <w:bCs/>
          <w:color w:val="000000"/>
          <w:sz w:val="28"/>
          <w:szCs w:val="28"/>
        </w:rPr>
        <w:t>”</w:t>
      </w:r>
    </w:p>
    <w:p w14:paraId="7B19B576" w14:textId="77777777" w:rsidR="00D71205" w:rsidRPr="008C4D06" w:rsidRDefault="00D71205" w:rsidP="004F4628">
      <w:pPr>
        <w:pStyle w:val="Standarduser"/>
        <w:spacing w:line="276" w:lineRule="auto"/>
        <w:rPr>
          <w:rFonts w:ascii="Garamond" w:hAnsi="Garamond" w:cs="Garamond"/>
          <w:b/>
          <w:bCs/>
          <w:color w:val="000000"/>
          <w:u w:val="single"/>
        </w:rPr>
      </w:pPr>
    </w:p>
    <w:p w14:paraId="5BBB8673" w14:textId="703AF328" w:rsidR="00D71205" w:rsidRPr="008C4D06" w:rsidRDefault="00D71205" w:rsidP="004F4628">
      <w:pPr>
        <w:pStyle w:val="Standarduser"/>
        <w:spacing w:line="276" w:lineRule="auto"/>
        <w:rPr>
          <w:rFonts w:ascii="Garamond" w:hAnsi="Garamond" w:cs="Garamond"/>
          <w:b/>
          <w:bCs/>
          <w:color w:val="000000"/>
          <w:u w:val="single"/>
        </w:rPr>
      </w:pPr>
      <w:r w:rsidRPr="008C4D06">
        <w:rPr>
          <w:rFonts w:ascii="Garamond" w:hAnsi="Garamond" w:cs="Garamond"/>
          <w:b/>
          <w:bCs/>
          <w:color w:val="000000"/>
          <w:u w:val="single"/>
        </w:rPr>
        <w:t>Część I:</w:t>
      </w:r>
      <w:r w:rsidRPr="008C4D06">
        <w:rPr>
          <w:u w:val="single"/>
        </w:rPr>
        <w:t xml:space="preserve"> </w:t>
      </w:r>
      <w:r w:rsidR="008F3D9A" w:rsidRPr="008F3D9A">
        <w:rPr>
          <w:rFonts w:ascii="Garamond" w:hAnsi="Garamond" w:cs="Garamond"/>
          <w:b/>
          <w:bCs/>
          <w:color w:val="000000"/>
          <w:u w:val="single"/>
        </w:rPr>
        <w:t>Urządzenie do fizykoterapii</w:t>
      </w:r>
    </w:p>
    <w:p w14:paraId="0ADF89D4" w14:textId="20F1FFC0" w:rsidR="00E03DDB" w:rsidRDefault="00E03DDB" w:rsidP="004F4628">
      <w:pPr>
        <w:pStyle w:val="Standard"/>
        <w:tabs>
          <w:tab w:val="left" w:pos="263"/>
        </w:tabs>
        <w:spacing w:line="276" w:lineRule="auto"/>
        <w:rPr>
          <w:rFonts w:ascii="Garamond" w:hAnsi="Garamond" w:cs="Garamond"/>
          <w:b/>
          <w:bCs/>
          <w:color w:val="000000"/>
          <w:sz w:val="24"/>
          <w:szCs w:val="24"/>
        </w:rPr>
      </w:pPr>
      <w:bookmarkStart w:id="0" w:name="_Hlk189809317"/>
      <w:r w:rsidRPr="00D71205">
        <w:rPr>
          <w:rFonts w:ascii="Garamond" w:hAnsi="Garamond" w:cs="Garamond"/>
          <w:b/>
          <w:bCs/>
          <w:color w:val="000000"/>
          <w:sz w:val="24"/>
          <w:szCs w:val="24"/>
        </w:rPr>
        <w:t>Wymagania techniczne – warunki graniczne jakie mus</w:t>
      </w:r>
      <w:r w:rsidR="00115ABE" w:rsidRPr="00D71205">
        <w:rPr>
          <w:rFonts w:ascii="Garamond" w:hAnsi="Garamond" w:cs="Garamond"/>
          <w:b/>
          <w:bCs/>
          <w:color w:val="000000"/>
          <w:sz w:val="24"/>
          <w:szCs w:val="24"/>
        </w:rPr>
        <w:t>i</w:t>
      </w:r>
      <w:r w:rsidRPr="00D71205">
        <w:rPr>
          <w:rFonts w:ascii="Garamond" w:hAnsi="Garamond" w:cs="Garamond"/>
          <w:b/>
          <w:bCs/>
          <w:color w:val="000000"/>
          <w:sz w:val="24"/>
          <w:szCs w:val="24"/>
        </w:rPr>
        <w:t xml:space="preserve"> spełniać </w:t>
      </w:r>
      <w:r w:rsidR="00115ABE" w:rsidRPr="00D71205">
        <w:rPr>
          <w:rFonts w:ascii="Garamond" w:hAnsi="Garamond" w:cs="Garamond"/>
          <w:b/>
          <w:bCs/>
          <w:color w:val="000000"/>
          <w:sz w:val="24"/>
          <w:szCs w:val="24"/>
        </w:rPr>
        <w:t>oferowane urządzenie:</w:t>
      </w:r>
      <w:bookmarkEnd w:id="0"/>
    </w:p>
    <w:tbl>
      <w:tblPr>
        <w:tblW w:w="10269" w:type="dxa"/>
        <w:tblInd w:w="-351" w:type="dxa"/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5024"/>
        <w:gridCol w:w="1984"/>
        <w:gridCol w:w="2552"/>
      </w:tblGrid>
      <w:tr w:rsidR="008F3D9A" w:rsidRPr="009B2B31" w14:paraId="6FB3A81B" w14:textId="77777777" w:rsidTr="008F3D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6DEF2" w14:textId="77777777" w:rsidR="008F3D9A" w:rsidRPr="00852301" w:rsidRDefault="008F3D9A" w:rsidP="009B2B31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kern w:val="1"/>
                <w:lang w:eastAsia="pl-PL"/>
              </w:rPr>
            </w:pPr>
            <w:r w:rsidRPr="00852301">
              <w:rPr>
                <w:rFonts w:ascii="Calibri" w:eastAsiaTheme="minorEastAsia" w:hAnsi="Calibri"/>
                <w:b/>
                <w:kern w:val="1"/>
                <w:lang w:eastAsia="pl-PL"/>
              </w:rPr>
              <w:t>L.p.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3A089" w14:textId="77777777" w:rsidR="008F3D9A" w:rsidRPr="00852301" w:rsidRDefault="008F3D9A" w:rsidP="009B2B31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kern w:val="1"/>
                <w:lang w:eastAsia="pl-PL"/>
              </w:rPr>
            </w:pPr>
            <w:r w:rsidRPr="00852301">
              <w:rPr>
                <w:rFonts w:ascii="Calibri" w:eastAsiaTheme="minorEastAsia" w:hAnsi="Calibri"/>
                <w:b/>
                <w:kern w:val="1"/>
                <w:lang w:eastAsia="pl-PL"/>
              </w:rPr>
              <w:t>Parametr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29191" w14:textId="2F8956BF" w:rsidR="008F3D9A" w:rsidRPr="00852301" w:rsidRDefault="008F3D9A" w:rsidP="009B2B31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kern w:val="1"/>
                <w:lang w:eastAsia="pl-PL"/>
              </w:rPr>
            </w:pPr>
            <w:r w:rsidRPr="00852301">
              <w:rPr>
                <w:rFonts w:ascii="Calibri" w:eastAsiaTheme="minorEastAsia" w:hAnsi="Calibri"/>
                <w:b/>
                <w:kern w:val="1"/>
                <w:lang w:eastAsia="pl-PL"/>
              </w:rPr>
              <w:t>Warunek graniczny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75F43" w14:textId="77777777" w:rsidR="008F3D9A" w:rsidRPr="00852301" w:rsidRDefault="008F3D9A" w:rsidP="009B2B31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kern w:val="1"/>
                <w:lang w:eastAsia="pl-PL"/>
              </w:rPr>
            </w:pPr>
            <w:r w:rsidRPr="00852301">
              <w:rPr>
                <w:rFonts w:ascii="Calibri" w:eastAsiaTheme="minorEastAsia" w:hAnsi="Calibri"/>
                <w:b/>
                <w:kern w:val="1"/>
                <w:lang w:eastAsia="pl-PL"/>
              </w:rPr>
              <w:t>Wartość oferowana</w:t>
            </w:r>
          </w:p>
        </w:tc>
      </w:tr>
      <w:tr w:rsidR="008F3D9A" w:rsidRPr="009B2B31" w14:paraId="094E5AA1" w14:textId="77777777" w:rsidTr="00EE3C6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E0DC6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3722D7" w14:textId="1504A1D8" w:rsidR="008F3D9A" w:rsidRDefault="008F3D9A" w:rsidP="008F3D9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Fabrycznie nowy, w pełni sprawny aparat do terapii ultradźwiękowej, elektroterapii, terapii kombinowanej oraz laseroterapii.</w:t>
            </w:r>
          </w:p>
          <w:p w14:paraId="1F033D92" w14:textId="4EE4EF50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DDF4E" w14:textId="1DAC6251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CA84C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0A6E44AE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C2057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192A8" w14:textId="09405432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Mikroprocesorowa konstrukcja elektroniczna aparatu z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autotestem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sprawności urządzenia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03D5" w14:textId="3C22F83B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3E330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4E4F788A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78EE2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ABD96" w14:textId="77777777" w:rsidR="008F3D9A" w:rsidRDefault="008F3D9A" w:rsidP="008F3D9A">
            <w:pPr>
              <w:spacing w:line="281" w:lineRule="auto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Klawisze bezpośredniego dostępu umożliwiające wybór pożądanego typu zabiegu z menu poprzez:</w:t>
            </w:r>
          </w:p>
          <w:p w14:paraId="5F77D88A" w14:textId="77777777" w:rsidR="008F3D9A" w:rsidRDefault="008F3D9A" w:rsidP="008F3D9A">
            <w:pPr>
              <w:spacing w:line="281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- wybór z listy celów terapeutycznych</w:t>
            </w:r>
            <w:r>
              <w:rPr>
                <w:rFonts w:ascii="Verdana" w:hAnsi="Verdana"/>
                <w:sz w:val="18"/>
                <w:szCs w:val="18"/>
              </w:rPr>
              <w:t xml:space="preserve"> (baza celów terapeutycznych:</w:t>
            </w:r>
            <w:r w:rsidRPr="000267F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min.</w:t>
            </w:r>
            <w:r w:rsidRPr="000267FE">
              <w:rPr>
                <w:rFonts w:ascii="Verdana" w:hAnsi="Verdana"/>
                <w:sz w:val="18"/>
                <w:szCs w:val="18"/>
              </w:rPr>
              <w:t>190</w:t>
            </w:r>
            <w:r>
              <w:rPr>
                <w:rFonts w:ascii="Verdana" w:hAnsi="Verdana"/>
                <w:sz w:val="18"/>
                <w:szCs w:val="18"/>
              </w:rPr>
              <w:t xml:space="preserve">); </w:t>
            </w:r>
          </w:p>
          <w:p w14:paraId="13BB170E" w14:textId="77777777" w:rsidR="008F3D9A" w:rsidRDefault="008F3D9A" w:rsidP="008F3D9A">
            <w:pPr>
              <w:spacing w:line="281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wybór z listy wskazań (baza w</w:t>
            </w:r>
            <w:r w:rsidRPr="000267FE">
              <w:rPr>
                <w:rFonts w:ascii="Verdana" w:hAnsi="Verdana"/>
                <w:sz w:val="18"/>
                <w:szCs w:val="18"/>
              </w:rPr>
              <w:t>skaza</w:t>
            </w:r>
            <w:r>
              <w:rPr>
                <w:rFonts w:ascii="Verdana" w:hAnsi="Verdana"/>
                <w:sz w:val="18"/>
                <w:szCs w:val="18"/>
              </w:rPr>
              <w:t>ń terapeutycznych</w:t>
            </w:r>
            <w:r w:rsidRPr="000267FE">
              <w:rPr>
                <w:rFonts w:ascii="Verdana" w:hAnsi="Verdana"/>
                <w:sz w:val="18"/>
                <w:szCs w:val="18"/>
              </w:rPr>
              <w:t xml:space="preserve">: </w:t>
            </w:r>
            <w:r>
              <w:rPr>
                <w:rFonts w:ascii="Verdana" w:hAnsi="Verdana"/>
                <w:sz w:val="18"/>
                <w:szCs w:val="18"/>
              </w:rPr>
              <w:t xml:space="preserve">min. </w:t>
            </w:r>
            <w:r w:rsidRPr="000267FE">
              <w:rPr>
                <w:rFonts w:ascii="Verdana" w:hAnsi="Verdana"/>
                <w:sz w:val="18"/>
                <w:szCs w:val="18"/>
              </w:rPr>
              <w:t>279</w:t>
            </w:r>
            <w:r>
              <w:rPr>
                <w:rFonts w:ascii="Verdana" w:hAnsi="Verdana"/>
                <w:sz w:val="18"/>
                <w:szCs w:val="18"/>
              </w:rPr>
              <w:t>);</w:t>
            </w:r>
          </w:p>
          <w:p w14:paraId="0B701D4D" w14:textId="77777777" w:rsidR="008F3D9A" w:rsidRDefault="008F3D9A" w:rsidP="008F3D9A">
            <w:pPr>
              <w:spacing w:line="281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wybór konkretnego numeru programu diagnostycznego (min. 12 programów diagnostycznych)  </w:t>
            </w:r>
          </w:p>
          <w:p w14:paraId="6720C2B3" w14:textId="77777777" w:rsidR="008F3D9A" w:rsidRDefault="008F3D9A" w:rsidP="008F3D9A">
            <w:pPr>
              <w:spacing w:line="281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wybór obszaru ciała poddawanego terapii (min 230 pozycji)</w:t>
            </w:r>
          </w:p>
          <w:p w14:paraId="6EDA41EA" w14:textId="77777777" w:rsidR="008F3D9A" w:rsidRDefault="008F3D9A" w:rsidP="008F3D9A">
            <w:pPr>
              <w:spacing w:line="281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wybór pożądanego efektu komórkowego (min 16 opisanych efektów komórkowych terapii)</w:t>
            </w:r>
          </w:p>
          <w:p w14:paraId="461F95A2" w14:textId="77777777" w:rsidR="008F3D9A" w:rsidRDefault="008F3D9A" w:rsidP="008F3D9A">
            <w:pPr>
              <w:spacing w:line="281" w:lineRule="auto"/>
              <w:rPr>
                <w:rFonts w:ascii="Verdana" w:hAnsi="Verdana"/>
                <w:sz w:val="18"/>
                <w:szCs w:val="18"/>
              </w:rPr>
            </w:pPr>
          </w:p>
          <w:p w14:paraId="44BC49C8" w14:textId="77777777" w:rsidR="008F3D9A" w:rsidRDefault="008F3D9A" w:rsidP="008F3D9A">
            <w:pPr>
              <w:spacing w:line="281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Możliwość tworzenia programów wolnych – min 850 programów użytkownika. </w:t>
            </w:r>
          </w:p>
          <w:p w14:paraId="06676702" w14:textId="77777777" w:rsidR="008F3D9A" w:rsidRPr="000267FE" w:rsidRDefault="008F3D9A" w:rsidP="008F3D9A">
            <w:pPr>
              <w:spacing w:line="281" w:lineRule="auto"/>
              <w:rPr>
                <w:rFonts w:ascii="Verdana" w:hAnsi="Verdana"/>
                <w:sz w:val="18"/>
                <w:szCs w:val="18"/>
              </w:rPr>
            </w:pPr>
          </w:p>
          <w:p w14:paraId="3D313703" w14:textId="368E35DA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4FCC" w14:textId="2499B7F7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198D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1085A0FE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01FBF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EC585" w14:textId="47E77A0A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 w:rsidRPr="00640745">
              <w:rPr>
                <w:rFonts w:ascii="Verdana" w:hAnsi="Verdana"/>
                <w:sz w:val="18"/>
                <w:szCs w:val="18"/>
              </w:rPr>
              <w:t xml:space="preserve">Ciekłokrystaliczny wyświetlacz dotykowy o przekątnej </w:t>
            </w:r>
            <w:r>
              <w:rPr>
                <w:rFonts w:ascii="Verdana" w:hAnsi="Verdana"/>
                <w:sz w:val="18"/>
                <w:szCs w:val="18"/>
              </w:rPr>
              <w:t xml:space="preserve">min. </w:t>
            </w:r>
            <w:r w:rsidRPr="00640745">
              <w:rPr>
                <w:rFonts w:ascii="Verdana" w:hAnsi="Verdana" w:cs="Open Sans"/>
                <w:color w:val="1F253D"/>
                <w:sz w:val="18"/>
                <w:szCs w:val="18"/>
                <w:shd w:val="clear" w:color="auto" w:fill="FFFFFF"/>
              </w:rPr>
              <w:t xml:space="preserve">10,4 </w:t>
            </w:r>
            <w:proofErr w:type="gramStart"/>
            <w:r w:rsidRPr="00640745">
              <w:rPr>
                <w:rFonts w:ascii="Verdana" w:hAnsi="Verdana" w:cs="Open Sans"/>
                <w:color w:val="1F253D"/>
                <w:sz w:val="18"/>
                <w:szCs w:val="18"/>
                <w:shd w:val="clear" w:color="auto" w:fill="FFFFFF"/>
              </w:rPr>
              <w:t>cala,</w:t>
            </w:r>
            <w:proofErr w:type="gramEnd"/>
            <w:r w:rsidRPr="00640745">
              <w:rPr>
                <w:rFonts w:ascii="Verdana" w:hAnsi="Verdana" w:cs="Open Sans"/>
                <w:color w:val="1F253D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Verdana" w:hAnsi="Verdana" w:cs="Open Sans"/>
                <w:color w:val="1F253D"/>
                <w:sz w:val="18"/>
                <w:szCs w:val="18"/>
                <w:shd w:val="clear" w:color="auto" w:fill="FFFFFF"/>
              </w:rPr>
              <w:t xml:space="preserve">i minimalnej </w:t>
            </w:r>
            <w:r w:rsidRPr="00640745">
              <w:rPr>
                <w:rFonts w:ascii="Verdana" w:hAnsi="Verdana" w:cs="Open Sans"/>
                <w:color w:val="1F253D"/>
                <w:sz w:val="18"/>
                <w:szCs w:val="18"/>
                <w:shd w:val="clear" w:color="auto" w:fill="FFFFFF"/>
              </w:rPr>
              <w:t>rozdzielczoś</w:t>
            </w:r>
            <w:r>
              <w:rPr>
                <w:rFonts w:ascii="Verdana" w:hAnsi="Verdana" w:cs="Open Sans"/>
                <w:color w:val="1F253D"/>
                <w:sz w:val="18"/>
                <w:szCs w:val="18"/>
                <w:shd w:val="clear" w:color="auto" w:fill="FFFFFF"/>
              </w:rPr>
              <w:t xml:space="preserve">ci </w:t>
            </w:r>
            <w:r w:rsidRPr="00640745">
              <w:rPr>
                <w:rFonts w:ascii="Verdana" w:hAnsi="Verdana" w:cs="Open Sans"/>
                <w:color w:val="1F253D"/>
                <w:sz w:val="18"/>
                <w:szCs w:val="18"/>
                <w:shd w:val="clear" w:color="auto" w:fill="FFFFFF"/>
              </w:rPr>
              <w:t>800 x 600 pikseli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72DB" w14:textId="383351FA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911F3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2862E230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DED56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06FDDF" w14:textId="1641A1F5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Wbudowana biblioteka anatomiczna zdjęć 3D z opisem danej patologii oraz sposobem aplikacji elektrod – zawierająca co najmniej 91 ilustracji/pozycji anatomicznych.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610C8" w14:textId="23DCB618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880C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78F0E010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C0880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EF030D" w14:textId="77777777" w:rsidR="008F3D9A" w:rsidRPr="00B849FE" w:rsidRDefault="008F3D9A" w:rsidP="008F3D9A">
            <w:pPr>
              <w:shd w:val="clear" w:color="auto" w:fill="FFFFFF"/>
              <w:rPr>
                <w:rFonts w:ascii="Verdana" w:hAnsi="Verdana" w:cs="Open Sans"/>
                <w:sz w:val="18"/>
                <w:szCs w:val="18"/>
              </w:rPr>
            </w:pPr>
            <w:r w:rsidRPr="006609D2">
              <w:rPr>
                <w:rFonts w:ascii="Verdana" w:hAnsi="Verdana" w:cs="Open Sans"/>
                <w:sz w:val="18"/>
                <w:szCs w:val="18"/>
              </w:rPr>
              <w:t>Dwa</w:t>
            </w:r>
            <w:r w:rsidRPr="00B849FE">
              <w:rPr>
                <w:rFonts w:ascii="Verdana" w:hAnsi="Verdana" w:cs="Open Sans"/>
                <w:sz w:val="18"/>
                <w:szCs w:val="18"/>
              </w:rPr>
              <w:t xml:space="preserve"> oddzielne </w:t>
            </w:r>
            <w:r w:rsidRPr="006609D2">
              <w:rPr>
                <w:rFonts w:ascii="Verdana" w:hAnsi="Verdana" w:cs="Open Sans"/>
                <w:sz w:val="18"/>
                <w:szCs w:val="18"/>
              </w:rPr>
              <w:t>potencjometry do regulacji</w:t>
            </w:r>
            <w:r w:rsidRPr="00B849FE">
              <w:rPr>
                <w:rFonts w:ascii="Verdana" w:hAnsi="Verdana" w:cs="Open Sans"/>
                <w:sz w:val="18"/>
                <w:szCs w:val="18"/>
              </w:rPr>
              <w:t xml:space="preserve"> natężenia,</w:t>
            </w:r>
            <w:r w:rsidRPr="006609D2">
              <w:rPr>
                <w:rFonts w:ascii="Verdana" w:hAnsi="Verdana" w:cs="Open Sans"/>
                <w:sz w:val="18"/>
                <w:szCs w:val="18"/>
              </w:rPr>
              <w:t xml:space="preserve"> mocy</w:t>
            </w:r>
            <w:r>
              <w:rPr>
                <w:rFonts w:ascii="Verdana" w:hAnsi="Verdana" w:cs="Open Sans"/>
                <w:sz w:val="18"/>
                <w:szCs w:val="18"/>
              </w:rPr>
              <w:t>.</w:t>
            </w:r>
          </w:p>
          <w:p w14:paraId="3B2F1820" w14:textId="2CECE4B9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D66C2" w14:textId="65427B20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BDFDE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338B61F9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0CF9B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4FBC3" w14:textId="6DC1899F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Automatyczne określanie reobazy i chronaksji, reobazy i akomodacji, krzywa S-D prostokątna, krzywa S-D trójkątna</w:t>
            </w:r>
          </w:p>
          <w:p w14:paraId="714B535C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krzywa S-D prostokątna + trójkątna,</w:t>
            </w:r>
          </w:p>
          <w:p w14:paraId="24B948A6" w14:textId="71C9E35C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>punkty bólowe, diagnoza złamań naprężeniowych.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CBE3" w14:textId="427A749C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EBD85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0ECD2C79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A5F35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432D6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 w:rsidRPr="00D454AA">
              <w:rPr>
                <w:rFonts w:ascii="Verdana" w:hAnsi="Verdana"/>
                <w:sz w:val="18"/>
                <w:szCs w:val="18"/>
              </w:rPr>
              <w:t>Elektroterapia prąd</w:t>
            </w:r>
            <w:r>
              <w:rPr>
                <w:rFonts w:ascii="Verdana" w:hAnsi="Verdana"/>
                <w:sz w:val="18"/>
                <w:szCs w:val="18"/>
              </w:rPr>
              <w:t>ami</w:t>
            </w:r>
            <w:r w:rsidRPr="00D454AA">
              <w:rPr>
                <w:rFonts w:ascii="Verdana" w:hAnsi="Verdana"/>
                <w:sz w:val="18"/>
                <w:szCs w:val="18"/>
              </w:rPr>
              <w:t xml:space="preserve">: </w:t>
            </w:r>
          </w:p>
          <w:p w14:paraId="2CBF23AB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1. Prądy jednokierunkowe</w:t>
            </w:r>
          </w:p>
          <w:p w14:paraId="3BC82E7D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jonoforeza prądem stałym </w:t>
            </w:r>
          </w:p>
          <w:p w14:paraId="09AC434F" w14:textId="77777777" w:rsidR="008F3D9A" w:rsidRPr="00D454A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jonoforeza impulsem prostokątnym </w:t>
            </w:r>
          </w:p>
          <w:p w14:paraId="309EF5A2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prąd </w:t>
            </w:r>
            <w:r w:rsidRPr="00A73646">
              <w:rPr>
                <w:rFonts w:ascii="Verdana" w:hAnsi="Verdana"/>
                <w:sz w:val="18"/>
                <w:szCs w:val="18"/>
              </w:rPr>
              <w:t>stały</w:t>
            </w:r>
            <w:r>
              <w:rPr>
                <w:rFonts w:ascii="Verdana" w:hAnsi="Verdana"/>
                <w:sz w:val="18"/>
                <w:szCs w:val="18"/>
              </w:rPr>
              <w:t xml:space="preserve"> (galwaniczny)</w:t>
            </w:r>
            <w:r w:rsidRPr="00A73646">
              <w:rPr>
                <w:rFonts w:ascii="Verdana" w:hAnsi="Verdana"/>
                <w:sz w:val="18"/>
                <w:szCs w:val="18"/>
              </w:rPr>
              <w:t>,</w:t>
            </w:r>
          </w:p>
          <w:p w14:paraId="5D4209B6" w14:textId="77777777" w:rsidR="008F3D9A" w:rsidRPr="00A73646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impuls prostokątny i trójkątny</w:t>
            </w:r>
          </w:p>
          <w:p w14:paraId="497B7E5B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prąd 2-5 (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Tr</w:t>
            </w:r>
            <w:r>
              <w:rPr>
                <w:sz w:val="18"/>
                <w:szCs w:val="18"/>
              </w:rPr>
              <w:t>ä</w:t>
            </w:r>
            <w:r>
              <w:rPr>
                <w:rFonts w:ascii="Verdana" w:hAnsi="Verdana"/>
                <w:sz w:val="18"/>
                <w:szCs w:val="18"/>
              </w:rPr>
              <w:t>berta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)</w:t>
            </w:r>
          </w:p>
          <w:p w14:paraId="21AB50D6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</w:p>
          <w:p w14:paraId="4448EB2C" w14:textId="77777777" w:rsidR="008F3D9A" w:rsidRDefault="008F3D9A" w:rsidP="008F3D9A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 Prądy diadynamiczne</w:t>
            </w:r>
          </w:p>
          <w:p w14:paraId="3C72D120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proofErr w:type="gramStart"/>
            <w:r>
              <w:rPr>
                <w:rFonts w:ascii="Verdana" w:hAnsi="Verdana"/>
                <w:sz w:val="18"/>
                <w:szCs w:val="18"/>
              </w:rPr>
              <w:t>DF,MF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>,</w:t>
            </w:r>
            <w:proofErr w:type="gramStart"/>
            <w:r>
              <w:rPr>
                <w:rFonts w:ascii="Verdana" w:hAnsi="Verdana"/>
                <w:sz w:val="18"/>
                <w:szCs w:val="18"/>
              </w:rPr>
              <w:t>RS,CP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>,LP</w:t>
            </w:r>
          </w:p>
          <w:p w14:paraId="1BCD7FCF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</w:p>
          <w:p w14:paraId="35ACF11B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3. Prądy interferencyjne </w:t>
            </w:r>
            <w:r w:rsidRPr="00636DFE">
              <w:rPr>
                <w:rFonts w:ascii="Verdana" w:hAnsi="Verdana"/>
                <w:sz w:val="18"/>
                <w:szCs w:val="18"/>
              </w:rPr>
              <w:t>(</w:t>
            </w:r>
            <w:r>
              <w:rPr>
                <w:rFonts w:ascii="Verdana" w:hAnsi="Verdana"/>
                <w:sz w:val="18"/>
                <w:szCs w:val="18"/>
              </w:rPr>
              <w:t>częstotliwość fali nośnej</w:t>
            </w:r>
            <w:r w:rsidRPr="00636DFE">
              <w:rPr>
                <w:rFonts w:ascii="Verdana" w:hAnsi="Verdana"/>
                <w:sz w:val="18"/>
                <w:szCs w:val="18"/>
              </w:rPr>
              <w:t xml:space="preserve"> w przedziale od 2 do 10kHz)</w:t>
            </w:r>
          </w:p>
          <w:p w14:paraId="46AA6888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</w:p>
          <w:p w14:paraId="12790D70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- 2-polowy prąd średniej częstotliwo </w:t>
            </w:r>
          </w:p>
          <w:p w14:paraId="490547F8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>
              <w:rPr>
                <w:rFonts w:ascii="Verdana" w:hAnsi="Verdana"/>
                <w:noProof/>
                <w:sz w:val="18"/>
                <w:szCs w:val="18"/>
              </w:rPr>
              <w:t>w</w:t>
            </w:r>
            <w:r w:rsidRPr="004427AB">
              <w:rPr>
                <w:rFonts w:ascii="Verdana" w:hAnsi="Verdana"/>
                <w:noProof/>
                <w:sz w:val="18"/>
                <w:szCs w:val="18"/>
              </w:rPr>
              <w:t>spółpłaszczyznowe pole</w:t>
            </w:r>
            <w:r>
              <w:rPr>
                <w:rFonts w:ascii="Verdana" w:hAnsi="Verdana"/>
                <w:noProof/>
                <w:sz w:val="18"/>
                <w:szCs w:val="18"/>
              </w:rPr>
              <w:t xml:space="preserve"> </w:t>
            </w:r>
            <w:r w:rsidRPr="004427AB">
              <w:rPr>
                <w:rFonts w:ascii="Verdana" w:hAnsi="Verdana"/>
                <w:noProof/>
                <w:sz w:val="18"/>
                <w:szCs w:val="18"/>
              </w:rPr>
              <w:t>wektorowe</w:t>
            </w:r>
          </w:p>
          <w:p w14:paraId="6AA6DD77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wektor rotacji</w:t>
            </w:r>
          </w:p>
          <w:p w14:paraId="1E8B1F69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interferencja klasyczna</w:t>
            </w:r>
          </w:p>
          <w:p w14:paraId="5A40B850" w14:textId="77777777" w:rsidR="008F3D9A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</w:p>
          <w:p w14:paraId="7FEBC59A" w14:textId="77777777" w:rsidR="008F3D9A" w:rsidRPr="004427AB" w:rsidRDefault="008F3D9A" w:rsidP="008F3D9A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 w:rsidRPr="004427AB">
              <w:rPr>
                <w:rFonts w:ascii="Verdana" w:hAnsi="Verdana"/>
                <w:sz w:val="18"/>
                <w:szCs w:val="18"/>
              </w:rPr>
              <w:t>4. Prądy TENS</w:t>
            </w:r>
          </w:p>
          <w:p w14:paraId="13089E68" w14:textId="77777777" w:rsidR="008F3D9A" w:rsidRPr="004427AB" w:rsidRDefault="008F3D9A" w:rsidP="008F3D9A">
            <w:pPr>
              <w:rPr>
                <w:rFonts w:ascii="Verdana" w:hAnsi="Verdana"/>
                <w:noProof/>
                <w:sz w:val="18"/>
              </w:rPr>
            </w:pPr>
            <w:r w:rsidRPr="004427AB">
              <w:rPr>
                <w:rFonts w:ascii="Verdana" w:hAnsi="Verdana"/>
                <w:noProof/>
                <w:sz w:val="18"/>
              </w:rPr>
              <w:t>- konwencjonalny</w:t>
            </w:r>
          </w:p>
          <w:p w14:paraId="4CB1C031" w14:textId="77777777" w:rsidR="008F3D9A" w:rsidRPr="004427AB" w:rsidRDefault="008F3D9A" w:rsidP="008F3D9A">
            <w:pPr>
              <w:rPr>
                <w:rFonts w:ascii="Verdana" w:hAnsi="Verdana"/>
                <w:noProof/>
                <w:sz w:val="18"/>
              </w:rPr>
            </w:pPr>
            <w:r w:rsidRPr="004427AB">
              <w:rPr>
                <w:rFonts w:ascii="Verdana" w:hAnsi="Verdana"/>
                <w:noProof/>
                <w:sz w:val="18"/>
              </w:rPr>
              <w:t>- niskoczęstotliwościowy</w:t>
            </w:r>
          </w:p>
          <w:p w14:paraId="5A26EB6B" w14:textId="77777777" w:rsidR="008F3D9A" w:rsidRPr="004427AB" w:rsidRDefault="008F3D9A" w:rsidP="008F3D9A">
            <w:pPr>
              <w:rPr>
                <w:rFonts w:ascii="Verdana" w:hAnsi="Verdana"/>
                <w:noProof/>
                <w:sz w:val="18"/>
              </w:rPr>
            </w:pPr>
            <w:r w:rsidRPr="004427AB">
              <w:rPr>
                <w:rFonts w:ascii="Verdana" w:hAnsi="Verdana"/>
                <w:noProof/>
                <w:sz w:val="18"/>
              </w:rPr>
              <w:t>- uderzeniowy</w:t>
            </w:r>
            <w:r>
              <w:rPr>
                <w:rFonts w:ascii="Verdana" w:hAnsi="Verdana"/>
                <w:noProof/>
                <w:sz w:val="18"/>
              </w:rPr>
              <w:t xml:space="preserve"> (Butrs)</w:t>
            </w:r>
          </w:p>
          <w:p w14:paraId="22225CFC" w14:textId="77777777" w:rsidR="008F3D9A" w:rsidRDefault="008F3D9A" w:rsidP="008F3D9A">
            <w:pPr>
              <w:rPr>
                <w:rFonts w:ascii="Verdana" w:hAnsi="Verdana"/>
                <w:noProof/>
                <w:sz w:val="18"/>
              </w:rPr>
            </w:pPr>
            <w:r w:rsidRPr="004427AB">
              <w:rPr>
                <w:rFonts w:ascii="Verdana" w:hAnsi="Verdana"/>
                <w:noProof/>
                <w:sz w:val="18"/>
              </w:rPr>
              <w:t xml:space="preserve">- </w:t>
            </w:r>
            <w:r>
              <w:rPr>
                <w:rFonts w:ascii="Verdana" w:hAnsi="Verdana"/>
                <w:noProof/>
                <w:sz w:val="18"/>
              </w:rPr>
              <w:t>wysokoczęstotliwościowy</w:t>
            </w:r>
          </w:p>
          <w:p w14:paraId="1B5605B8" w14:textId="77777777" w:rsidR="008F3D9A" w:rsidRDefault="008F3D9A" w:rsidP="008F3D9A">
            <w:pPr>
              <w:rPr>
                <w:rFonts w:ascii="Verdana" w:hAnsi="Verdana"/>
                <w:noProof/>
                <w:sz w:val="18"/>
              </w:rPr>
            </w:pPr>
            <w:r>
              <w:rPr>
                <w:rFonts w:ascii="Verdana" w:hAnsi="Verdana"/>
                <w:noProof/>
                <w:sz w:val="18"/>
              </w:rPr>
              <w:t>- zmięnno częstotliwościowy</w:t>
            </w:r>
          </w:p>
          <w:p w14:paraId="4E2612F9" w14:textId="77777777" w:rsidR="008F3D9A" w:rsidRPr="004427AB" w:rsidRDefault="008F3D9A" w:rsidP="008F3D9A">
            <w:pPr>
              <w:rPr>
                <w:rFonts w:ascii="Verdana" w:hAnsi="Verdana"/>
                <w:noProof/>
                <w:sz w:val="18"/>
              </w:rPr>
            </w:pPr>
            <w:r>
              <w:rPr>
                <w:rFonts w:ascii="Verdana" w:hAnsi="Verdana"/>
                <w:noProof/>
                <w:sz w:val="18"/>
              </w:rPr>
              <w:t>- stymulacja Han</w:t>
            </w:r>
          </w:p>
          <w:p w14:paraId="25B2BDF7" w14:textId="77777777" w:rsidR="008F3D9A" w:rsidRDefault="008F3D9A" w:rsidP="008F3D9A">
            <w:pPr>
              <w:rPr>
                <w:rFonts w:ascii="Verdana" w:hAnsi="Verdana"/>
                <w:noProof/>
                <w:sz w:val="18"/>
              </w:rPr>
            </w:pPr>
          </w:p>
          <w:p w14:paraId="552E6899" w14:textId="77777777" w:rsidR="008F3D9A" w:rsidRDefault="008F3D9A" w:rsidP="008F3D9A">
            <w:pPr>
              <w:rPr>
                <w:rFonts w:ascii="Verdana" w:hAnsi="Verdana"/>
                <w:noProof/>
                <w:sz w:val="18"/>
              </w:rPr>
            </w:pPr>
          </w:p>
          <w:p w14:paraId="706F9470" w14:textId="77777777" w:rsidR="008F3D9A" w:rsidRPr="004427AB" w:rsidRDefault="008F3D9A" w:rsidP="008F3D9A">
            <w:pPr>
              <w:spacing w:line="360" w:lineRule="auto"/>
              <w:rPr>
                <w:rFonts w:ascii="Verdana" w:hAnsi="Verdana"/>
                <w:noProof/>
                <w:sz w:val="18"/>
                <w:szCs w:val="18"/>
              </w:rPr>
            </w:pPr>
            <w:r w:rsidRPr="004427AB">
              <w:rPr>
                <w:rFonts w:ascii="Verdana" w:hAnsi="Verdana"/>
                <w:noProof/>
                <w:sz w:val="18"/>
                <w:szCs w:val="18"/>
              </w:rPr>
              <w:t>5. Prądy NMES</w:t>
            </w:r>
          </w:p>
          <w:p w14:paraId="039E8B3F" w14:textId="77777777" w:rsidR="008F3D9A" w:rsidRPr="004427AB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 w:rsidRPr="004427AB">
              <w:rPr>
                <w:rFonts w:ascii="Verdana" w:hAnsi="Verdana"/>
                <w:sz w:val="18"/>
                <w:szCs w:val="18"/>
              </w:rPr>
              <w:t>- przebieg prostokątny</w:t>
            </w:r>
          </w:p>
          <w:p w14:paraId="74509B6B" w14:textId="77777777" w:rsidR="008F3D9A" w:rsidRPr="004427AB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 w:rsidRPr="004427AB">
              <w:rPr>
                <w:rFonts w:ascii="Verdana" w:hAnsi="Verdana"/>
                <w:sz w:val="18"/>
                <w:szCs w:val="18"/>
              </w:rPr>
              <w:t>- przebieg trójkątny</w:t>
            </w:r>
          </w:p>
          <w:p w14:paraId="5367462A" w14:textId="77777777" w:rsidR="008F3D9A" w:rsidRPr="004427AB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 w:rsidRPr="004427AB">
              <w:rPr>
                <w:rFonts w:ascii="Verdana" w:hAnsi="Verdana"/>
                <w:sz w:val="18"/>
                <w:szCs w:val="18"/>
              </w:rPr>
              <w:t xml:space="preserve">- przebieg </w:t>
            </w:r>
            <w:proofErr w:type="spellStart"/>
            <w:r w:rsidRPr="004427AB">
              <w:rPr>
                <w:rFonts w:ascii="Verdana" w:hAnsi="Verdana"/>
                <w:sz w:val="18"/>
                <w:szCs w:val="18"/>
              </w:rPr>
              <w:t>bifazowy</w:t>
            </w:r>
            <w:proofErr w:type="spellEnd"/>
          </w:p>
          <w:p w14:paraId="3BFBA17C" w14:textId="77777777" w:rsidR="008F3D9A" w:rsidRPr="004427AB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 w:rsidRPr="004427AB">
              <w:rPr>
                <w:rFonts w:ascii="Verdana" w:hAnsi="Verdana"/>
                <w:sz w:val="18"/>
                <w:szCs w:val="18"/>
              </w:rPr>
              <w:t>- przebieg przerywany</w:t>
            </w:r>
          </w:p>
          <w:p w14:paraId="3F6EDEEC" w14:textId="77777777" w:rsidR="008F3D9A" w:rsidRPr="004427AB" w:rsidRDefault="008F3D9A" w:rsidP="008F3D9A">
            <w:pPr>
              <w:rPr>
                <w:rFonts w:ascii="Verdana" w:hAnsi="Verdana"/>
                <w:sz w:val="18"/>
                <w:szCs w:val="18"/>
              </w:rPr>
            </w:pPr>
            <w:r w:rsidRPr="004427AB">
              <w:rPr>
                <w:rFonts w:ascii="Verdana" w:hAnsi="Verdana"/>
                <w:sz w:val="18"/>
                <w:szCs w:val="18"/>
              </w:rPr>
              <w:t>- 2-biegunowy przebieg średniej częstotli</w:t>
            </w:r>
            <w:r>
              <w:rPr>
                <w:rFonts w:ascii="Verdana" w:hAnsi="Verdana"/>
                <w:sz w:val="18"/>
                <w:szCs w:val="18"/>
              </w:rPr>
              <w:t>wości</w:t>
            </w:r>
            <w:r w:rsidRPr="004427AB">
              <w:rPr>
                <w:rFonts w:ascii="Verdana" w:hAnsi="Verdana"/>
                <w:sz w:val="18"/>
                <w:szCs w:val="18"/>
              </w:rPr>
              <w:t>.</w:t>
            </w:r>
          </w:p>
          <w:p w14:paraId="1B6AEB83" w14:textId="77777777" w:rsidR="008F3D9A" w:rsidRPr="004427AB" w:rsidRDefault="008F3D9A" w:rsidP="008F3D9A">
            <w:pPr>
              <w:rPr>
                <w:rFonts w:ascii="Verdana" w:hAnsi="Verdana"/>
                <w:noProof/>
                <w:sz w:val="18"/>
                <w:szCs w:val="18"/>
              </w:rPr>
            </w:pPr>
            <w:r w:rsidRPr="004427AB">
              <w:rPr>
                <w:rFonts w:ascii="Verdana" w:hAnsi="Verdana"/>
                <w:noProof/>
                <w:sz w:val="18"/>
                <w:szCs w:val="18"/>
              </w:rPr>
              <w:t>- dipolowe pole wektorowe</w:t>
            </w:r>
          </w:p>
          <w:p w14:paraId="6FD9CA04" w14:textId="77777777" w:rsidR="008F3D9A" w:rsidRPr="004427AB" w:rsidRDefault="008F3D9A" w:rsidP="008F3D9A">
            <w:pPr>
              <w:rPr>
                <w:rFonts w:ascii="Verdana" w:hAnsi="Verdana"/>
                <w:noProof/>
                <w:sz w:val="18"/>
                <w:szCs w:val="18"/>
              </w:rPr>
            </w:pPr>
            <w:r w:rsidRPr="004427AB">
              <w:rPr>
                <w:rFonts w:ascii="Verdana" w:hAnsi="Verdana"/>
                <w:sz w:val="18"/>
                <w:szCs w:val="18"/>
              </w:rPr>
              <w:t xml:space="preserve">- prądy </w:t>
            </w:r>
            <w:proofErr w:type="spellStart"/>
            <w:r w:rsidRPr="004427AB">
              <w:rPr>
                <w:rFonts w:ascii="Verdana" w:hAnsi="Verdana"/>
                <w:sz w:val="18"/>
                <w:szCs w:val="18"/>
              </w:rPr>
              <w:t>Kotza</w:t>
            </w:r>
            <w:proofErr w:type="spellEnd"/>
            <w:r w:rsidRPr="004427AB">
              <w:rPr>
                <w:rFonts w:ascii="Verdana" w:hAnsi="Verdana"/>
                <w:sz w:val="18"/>
                <w:szCs w:val="18"/>
              </w:rPr>
              <w:t xml:space="preserve"> (</w:t>
            </w:r>
            <w:r w:rsidRPr="004427AB">
              <w:rPr>
                <w:rFonts w:ascii="Verdana" w:hAnsi="Verdana"/>
                <w:noProof/>
                <w:sz w:val="18"/>
                <w:szCs w:val="18"/>
              </w:rPr>
              <w:t>Rosyjska Stymulacja)</w:t>
            </w:r>
          </w:p>
          <w:p w14:paraId="1127FBF5" w14:textId="77777777" w:rsidR="008F3D9A" w:rsidRPr="004427AB" w:rsidRDefault="008F3D9A" w:rsidP="008F3D9A">
            <w:pPr>
              <w:rPr>
                <w:rFonts w:ascii="Verdana" w:hAnsi="Verdana"/>
                <w:noProof/>
                <w:sz w:val="18"/>
                <w:szCs w:val="18"/>
              </w:rPr>
            </w:pPr>
            <w:r w:rsidRPr="004427AB">
              <w:rPr>
                <w:rFonts w:ascii="Verdana" w:hAnsi="Verdana"/>
                <w:noProof/>
                <w:sz w:val="18"/>
                <w:szCs w:val="18"/>
              </w:rPr>
              <w:t xml:space="preserve">- </w:t>
            </w:r>
            <w:r>
              <w:rPr>
                <w:rFonts w:ascii="Verdana" w:hAnsi="Verdana"/>
                <w:noProof/>
                <w:sz w:val="18"/>
                <w:szCs w:val="18"/>
              </w:rPr>
              <w:t>izopolarny wektorowy</w:t>
            </w:r>
          </w:p>
          <w:p w14:paraId="45F9AD43" w14:textId="77777777" w:rsidR="008F3D9A" w:rsidRDefault="008F3D9A" w:rsidP="008F3D9A"/>
          <w:p w14:paraId="1678B337" w14:textId="77777777" w:rsidR="008F3D9A" w:rsidRPr="004427AB" w:rsidRDefault="008F3D9A" w:rsidP="008F3D9A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 w:rsidRPr="004427AB">
              <w:rPr>
                <w:rFonts w:ascii="Verdana" w:hAnsi="Verdana"/>
                <w:sz w:val="18"/>
                <w:szCs w:val="18"/>
              </w:rPr>
              <w:t>6. Mikroprądy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2F801096" w14:textId="77777777" w:rsidR="008F3D9A" w:rsidRDefault="008F3D9A" w:rsidP="008F3D9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mikroprądy</w:t>
            </w:r>
          </w:p>
          <w:p w14:paraId="5F090888" w14:textId="77777777" w:rsidR="008F3D9A" w:rsidRDefault="008F3D9A" w:rsidP="008F3D9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modulowane</w:t>
            </w:r>
          </w:p>
          <w:p w14:paraId="78993287" w14:textId="77777777" w:rsidR="008F3D9A" w:rsidRDefault="008F3D9A" w:rsidP="008F3D9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falujące</w:t>
            </w:r>
          </w:p>
          <w:p w14:paraId="28345F2E" w14:textId="77777777" w:rsidR="008F3D9A" w:rsidRDefault="008F3D9A" w:rsidP="008F3D9A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  <w:p w14:paraId="7C341E2E" w14:textId="77777777" w:rsidR="008F3D9A" w:rsidRDefault="008F3D9A" w:rsidP="008F3D9A">
            <w:pPr>
              <w:snapToGrid w:val="0"/>
              <w:spacing w:line="36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7. Prądy wysokonapięciowe </w:t>
            </w:r>
          </w:p>
          <w:p w14:paraId="7676CCEF" w14:textId="77777777" w:rsidR="008F3D9A" w:rsidRDefault="008F3D9A" w:rsidP="008F3D9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wysokonapięciowy</w:t>
            </w:r>
          </w:p>
          <w:p w14:paraId="2B632E40" w14:textId="46A0E156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>- falujący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2175B" w14:textId="6ED8536B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6CA2F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4BC6C0F6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CDFC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FE26F1" w14:textId="24F18B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Programy do jonoforezy i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fonoforezy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E90E" w14:textId="7C052C66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1A185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22B5E225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5752F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CD616B" w14:textId="61802B4C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 w:rsidRPr="00A840B2">
              <w:rPr>
                <w:rFonts w:ascii="Verdana" w:hAnsi="Verdana"/>
                <w:sz w:val="18"/>
                <w:szCs w:val="18"/>
              </w:rPr>
              <w:t>Tryb pracy CC i CV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A840B2">
              <w:rPr>
                <w:rFonts w:ascii="Verdana" w:hAnsi="Verdana"/>
                <w:sz w:val="18"/>
                <w:szCs w:val="18"/>
              </w:rPr>
              <w:t>(stałe natężenie, stałe napięcie)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1B70" w14:textId="6D85410F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C8229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057F22F0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16309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10F95" w14:textId="0D09DF00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Port USB umożliwiający wykonanie aktualizacji oprogramowania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B3A0" w14:textId="2C1DCDF8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DB91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6564F152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C09AE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CB50D" w14:textId="77777777" w:rsidR="008F3D9A" w:rsidRPr="00E339BD" w:rsidRDefault="008F3D9A" w:rsidP="008F3D9A">
            <w:pPr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Aparat wyposażony w głowicę ultradźwiękową o parametrach pracy 1 i 3 MHz i średnicy 4cm</w:t>
            </w:r>
            <w:r w:rsidRPr="00DD4841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  <w:r>
              <w:rPr>
                <w:rFonts w:ascii="Verdana" w:hAnsi="Verdana"/>
                <w:sz w:val="18"/>
                <w:szCs w:val="18"/>
                <w:vertAlign w:val="superscript"/>
              </w:rPr>
              <w:t xml:space="preserve"> </w:t>
            </w:r>
            <w:r w:rsidRPr="00E339BD">
              <w:rPr>
                <w:rFonts w:ascii="Verdana" w:hAnsi="Verdana" w:cs="Calibri"/>
                <w:sz w:val="18"/>
                <w:szCs w:val="18"/>
              </w:rPr>
              <w:t>z wizualn</w:t>
            </w:r>
            <w:r>
              <w:rPr>
                <w:rFonts w:ascii="Verdana" w:hAnsi="Verdana" w:cs="Calibri"/>
                <w:sz w:val="18"/>
                <w:szCs w:val="18"/>
              </w:rPr>
              <w:t>ą</w:t>
            </w:r>
            <w:r w:rsidRPr="00E339BD">
              <w:rPr>
                <w:rFonts w:ascii="Verdana" w:hAnsi="Verdana" w:cs="Calibri"/>
                <w:sz w:val="18"/>
                <w:szCs w:val="18"/>
              </w:rPr>
              <w:t xml:space="preserve"> i akustyczn</w:t>
            </w:r>
            <w:r>
              <w:rPr>
                <w:rFonts w:ascii="Verdana" w:hAnsi="Verdana" w:cs="Calibri"/>
                <w:sz w:val="18"/>
                <w:szCs w:val="18"/>
              </w:rPr>
              <w:t>ą kontrolą kontaktu, żel 0,5l</w:t>
            </w:r>
          </w:p>
          <w:p w14:paraId="40BC56C4" w14:textId="387A9A73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kontrolą</w:t>
            </w:r>
            <w:r w:rsidRPr="00E339BD">
              <w:rPr>
                <w:rFonts w:ascii="Verdana" w:hAnsi="Verdana" w:cs="Calibri"/>
                <w:sz w:val="18"/>
                <w:szCs w:val="18"/>
              </w:rPr>
              <w:t xml:space="preserve"> kontaktu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96F1A" w14:textId="0E735DC4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80060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3C381265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ABE90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BD8A1C" w14:textId="528408BD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Współczynnik wypełnienia fali ciągłej i pulsującej w ultradźwiękach </w:t>
            </w:r>
            <w:r w:rsidRPr="00DD4841">
              <w:rPr>
                <w:rFonts w:ascii="Verdana" w:hAnsi="Verdana"/>
                <w:sz w:val="18"/>
                <w:szCs w:val="18"/>
              </w:rPr>
              <w:t>10%, 20%, 30%, 40%, 50%,100%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807F2" w14:textId="7AE0E44B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5BC75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54A52C7A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6887A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E9DB7" w14:textId="2E502822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>Aparat wyposażony w 2 gniazda do podłączenia głowic ultradźwiękowych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556D0" w14:textId="20A30503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04188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67B09F41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82F8B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4BE90" w14:textId="5420624A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>W opcji głowica o parametrach pracy 1 i 3 MHz i średnicy 1cm</w:t>
            </w:r>
            <w:r w:rsidRPr="00DD4841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76B3" w14:textId="29040FFE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98971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42751BA0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A6E14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E03EE" w14:textId="796784B9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Aparat wyposażono w czujnik promieniowania laserowego umożliwiający wykonanie auto testu sond laserowych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954D" w14:textId="1BE65D31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1B4FE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0D6FDAE7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199FA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6CBEEC" w14:textId="135BB73A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>W opcji sonda laserowa o parametrach: częstotliwość od 2 do 30 kHz, długość fali 905nm, moc w impulsie 13,5W,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38EE" w14:textId="6F91D313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5CA18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17D46E43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8FD6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0F606" w14:textId="77777777" w:rsidR="008F3D9A" w:rsidRDefault="008F3D9A" w:rsidP="008F3D9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Wyposażenie do elektroterapii:</w:t>
            </w:r>
          </w:p>
          <w:p w14:paraId="143B28BD" w14:textId="77777777" w:rsidR="008F3D9A" w:rsidRDefault="008F3D9A" w:rsidP="008F3D9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przewód pacjenta szt.2</w:t>
            </w:r>
          </w:p>
          <w:p w14:paraId="3C9684FF" w14:textId="77777777" w:rsidR="008F3D9A" w:rsidRDefault="008F3D9A" w:rsidP="008F3D9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elektrody 6x8cm szt.4</w:t>
            </w:r>
          </w:p>
          <w:p w14:paraId="7578F629" w14:textId="77777777" w:rsidR="008F3D9A" w:rsidRDefault="008F3D9A" w:rsidP="008F3D9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torebki wiskozowe 6x8 cm szt.4</w:t>
            </w:r>
          </w:p>
          <w:p w14:paraId="49F3CCE6" w14:textId="3C8886B2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>- taśmy elastyczne mocujące 5x60cm szt.4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86A53" w14:textId="485B7B89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3B2AA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3612F780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6C307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4219F" w14:textId="77777777" w:rsidR="008F3D9A" w:rsidRDefault="008F3D9A" w:rsidP="008F3D9A">
            <w:pPr>
              <w:snapToGrid w:val="0"/>
              <w:rPr>
                <w:rFonts w:ascii="Verdana" w:hAnsi="Verdana" w:cs="MyriadPro-Light"/>
                <w:sz w:val="18"/>
                <w:szCs w:val="18"/>
              </w:rPr>
            </w:pPr>
            <w:r w:rsidRPr="00D451D2">
              <w:rPr>
                <w:rFonts w:ascii="Verdana" w:hAnsi="Verdana"/>
                <w:sz w:val="18"/>
                <w:szCs w:val="18"/>
              </w:rPr>
              <w:t>Aparat wyposażony w oryginalny wózek wykonany z metalu malowanego proszkowo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 w:rsidRPr="00D451D2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W</w:t>
            </w:r>
            <w:r>
              <w:rPr>
                <w:rFonts w:ascii="Verdana" w:hAnsi="Verdana" w:cs="MyriadPro-Light"/>
                <w:sz w:val="18"/>
                <w:szCs w:val="18"/>
              </w:rPr>
              <w:t>yposażony w szufladę z miejscem na głowicę US, uchylne drzwiczki magnetyczne, uchwyty na elektrody i żel.</w:t>
            </w:r>
          </w:p>
          <w:p w14:paraId="71C4B057" w14:textId="1FAAAB21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>W</w:t>
            </w:r>
            <w:r w:rsidRPr="00D451D2">
              <w:rPr>
                <w:rFonts w:ascii="Verdana" w:hAnsi="Verdana"/>
                <w:sz w:val="18"/>
                <w:szCs w:val="18"/>
              </w:rPr>
              <w:t>ymiar</w:t>
            </w:r>
            <w:r>
              <w:rPr>
                <w:rFonts w:ascii="Verdana" w:hAnsi="Verdana"/>
                <w:sz w:val="18"/>
                <w:szCs w:val="18"/>
              </w:rPr>
              <w:t xml:space="preserve">y max.  </w:t>
            </w:r>
            <w:r w:rsidRPr="00D451D2">
              <w:rPr>
                <w:rFonts w:ascii="Verdana" w:hAnsi="Verdana" w:cs="MyriadPro-Light"/>
                <w:sz w:val="18"/>
                <w:szCs w:val="18"/>
              </w:rPr>
              <w:t>500 x 1100 x 600 mm</w:t>
            </w:r>
            <w:r>
              <w:rPr>
                <w:rFonts w:ascii="Verdana" w:hAnsi="Verdana" w:cs="MyriadPro-Light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E00C7" w14:textId="789F0584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09FD8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  <w:tr w:rsidR="008F3D9A" w:rsidRPr="009B2B31" w14:paraId="7DEF52BE" w14:textId="77777777" w:rsidTr="00B822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C704" w14:textId="77777777" w:rsidR="008F3D9A" w:rsidRPr="009B2B31" w:rsidRDefault="008F3D9A" w:rsidP="008F3D9A">
            <w:pPr>
              <w:widowControl w:val="0"/>
              <w:numPr>
                <w:ilvl w:val="0"/>
                <w:numId w:val="10"/>
              </w:numPr>
              <w:tabs>
                <w:tab w:val="left" w:pos="913"/>
              </w:tabs>
              <w:suppressAutoHyphens w:val="0"/>
              <w:autoSpaceDE w:val="0"/>
              <w:adjustRightInd w:val="0"/>
              <w:spacing w:line="240" w:lineRule="auto"/>
              <w:ind w:left="697" w:hanging="527"/>
              <w:jc w:val="center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</w:p>
        </w:tc>
        <w:tc>
          <w:tcPr>
            <w:tcW w:w="5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B88BF0" w14:textId="7173C6B6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textAlignment w:val="auto"/>
              <w:rPr>
                <w:rFonts w:ascii="Calibri" w:eastAsiaTheme="minorEastAsia" w:hAnsi="Calibri"/>
                <w:bCs/>
                <w:kern w:val="1"/>
                <w:sz w:val="22"/>
                <w:szCs w:val="22"/>
                <w:lang w:eastAsia="pl-PL"/>
              </w:rPr>
            </w:pPr>
            <w:r w:rsidRPr="00CF798D">
              <w:rPr>
                <w:rFonts w:ascii="Verdana" w:hAnsi="Verdana"/>
                <w:sz w:val="18"/>
                <w:szCs w:val="18"/>
              </w:rPr>
              <w:t>Okres gwarancji min 24 m-ce.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D6BD3" w14:textId="07A3957D" w:rsidR="008F3D9A" w:rsidRPr="008F3D9A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theme="minorHAnsi"/>
                <w:kern w:val="1"/>
                <w:sz w:val="22"/>
                <w:szCs w:val="22"/>
                <w:lang w:eastAsia="pl-PL"/>
              </w:rPr>
            </w:pPr>
            <w:r w:rsidRPr="008F3D9A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E5E63" w14:textId="77777777" w:rsidR="008F3D9A" w:rsidRPr="009B2B31" w:rsidRDefault="008F3D9A" w:rsidP="008F3D9A">
            <w:pPr>
              <w:suppressAutoHyphens w:val="0"/>
              <w:autoSpaceDE w:val="0"/>
              <w:adjustRightInd w:val="0"/>
              <w:spacing w:line="240" w:lineRule="auto"/>
              <w:jc w:val="center"/>
              <w:textAlignment w:val="auto"/>
              <w:rPr>
                <w:rFonts w:ascii="Calibri" w:eastAsiaTheme="minorEastAsia" w:hAnsi="Calibri"/>
                <w:b/>
                <w:bCs/>
                <w:kern w:val="1"/>
                <w:sz w:val="22"/>
                <w:szCs w:val="22"/>
                <w:lang w:eastAsia="pl-PL"/>
              </w:rPr>
            </w:pPr>
          </w:p>
        </w:tc>
      </w:tr>
    </w:tbl>
    <w:p w14:paraId="7589F123" w14:textId="77777777" w:rsidR="009B2B31" w:rsidRPr="00D71205" w:rsidRDefault="009B2B31" w:rsidP="004F4628">
      <w:pPr>
        <w:pStyle w:val="Standard"/>
        <w:tabs>
          <w:tab w:val="left" w:pos="263"/>
        </w:tabs>
        <w:spacing w:line="276" w:lineRule="auto"/>
        <w:rPr>
          <w:rFonts w:ascii="Garamond" w:hAnsi="Garamond" w:cs="Garamond"/>
          <w:b/>
          <w:bCs/>
          <w:color w:val="000000"/>
          <w:sz w:val="24"/>
          <w:szCs w:val="24"/>
        </w:rPr>
      </w:pPr>
    </w:p>
    <w:p w14:paraId="31D9AB14" w14:textId="77777777" w:rsidR="00E03DDB" w:rsidRDefault="00E03DDB" w:rsidP="00E03DDB">
      <w:pPr>
        <w:pStyle w:val="Standard"/>
        <w:tabs>
          <w:tab w:val="left" w:pos="263"/>
        </w:tabs>
        <w:spacing w:line="276" w:lineRule="auto"/>
        <w:jc w:val="both"/>
        <w:rPr>
          <w:rFonts w:ascii="Garamond" w:hAnsi="Garamond" w:cs="Garamond"/>
          <w:b/>
          <w:bCs/>
          <w:color w:val="000000"/>
          <w:sz w:val="20"/>
          <w:szCs w:val="20"/>
        </w:rPr>
      </w:pPr>
    </w:p>
    <w:p w14:paraId="0684F99B" w14:textId="1DEDDC87" w:rsidR="00E03DDB" w:rsidRPr="00B05E9D" w:rsidRDefault="00E03DDB" w:rsidP="00E03DDB">
      <w:pPr>
        <w:pStyle w:val="Standard"/>
        <w:tabs>
          <w:tab w:val="left" w:pos="263"/>
        </w:tabs>
        <w:spacing w:line="276" w:lineRule="auto"/>
        <w:jc w:val="both"/>
        <w:rPr>
          <w:rFonts w:ascii="Garamond" w:hAnsi="Garamond" w:cs="Garamond"/>
          <w:b/>
          <w:bCs/>
          <w:color w:val="000000"/>
          <w:sz w:val="20"/>
          <w:szCs w:val="20"/>
        </w:rPr>
      </w:pPr>
      <w:r w:rsidRPr="00B05E9D">
        <w:rPr>
          <w:rFonts w:ascii="Garamond" w:hAnsi="Garamond" w:cs="Garamond"/>
          <w:b/>
          <w:bCs/>
          <w:color w:val="000000"/>
          <w:sz w:val="20"/>
          <w:szCs w:val="20"/>
        </w:rPr>
        <w:t xml:space="preserve">Oferowany aparat musi posiadać wymienione parametry techniczne.  W rubryce </w:t>
      </w:r>
      <w:r w:rsidR="00115ABE">
        <w:rPr>
          <w:rFonts w:ascii="Garamond" w:hAnsi="Garamond" w:cs="Garamond"/>
          <w:b/>
          <w:bCs/>
          <w:color w:val="000000"/>
          <w:sz w:val="20"/>
          <w:szCs w:val="20"/>
        </w:rPr>
        <w:t>„</w:t>
      </w:r>
      <w:r w:rsidR="00C41DB4">
        <w:rPr>
          <w:rFonts w:ascii="Garamond" w:hAnsi="Garamond" w:cs="Garamond"/>
          <w:b/>
          <w:bCs/>
          <w:color w:val="000000"/>
          <w:sz w:val="20"/>
          <w:szCs w:val="20"/>
        </w:rPr>
        <w:t>wartość oferowana</w:t>
      </w:r>
      <w:r w:rsidRPr="00B05E9D">
        <w:rPr>
          <w:rFonts w:ascii="Garamond" w:hAnsi="Garamond" w:cs="Garamond"/>
          <w:b/>
          <w:bCs/>
          <w:color w:val="000000"/>
          <w:sz w:val="20"/>
          <w:szCs w:val="20"/>
        </w:rPr>
        <w:t>"</w:t>
      </w:r>
      <w:r w:rsidR="00115ABE">
        <w:rPr>
          <w:rFonts w:ascii="Garamond" w:hAnsi="Garamond" w:cs="Garamond"/>
          <w:b/>
          <w:bCs/>
          <w:color w:val="000000"/>
          <w:sz w:val="20"/>
          <w:szCs w:val="20"/>
        </w:rPr>
        <w:t xml:space="preserve"> należy podać parametry oferowanego urządzenia.</w:t>
      </w:r>
    </w:p>
    <w:p w14:paraId="600C8EE2" w14:textId="77777777" w:rsidR="00E03DDB" w:rsidRPr="00115ABE" w:rsidRDefault="00E03DDB" w:rsidP="00E03DDB">
      <w:pPr>
        <w:pStyle w:val="Standard"/>
        <w:tabs>
          <w:tab w:val="left" w:pos="263"/>
        </w:tabs>
        <w:spacing w:line="276" w:lineRule="auto"/>
        <w:jc w:val="both"/>
        <w:rPr>
          <w:rFonts w:ascii="Garamond" w:hAnsi="Garamond" w:cs="Garamond"/>
          <w:b/>
          <w:bCs/>
          <w:color w:val="000000"/>
          <w:sz w:val="24"/>
          <w:szCs w:val="24"/>
        </w:rPr>
      </w:pPr>
    </w:p>
    <w:p w14:paraId="5CD2702E" w14:textId="22A70939" w:rsidR="00E03DDB" w:rsidRPr="00115ABE" w:rsidRDefault="00E03DDB" w:rsidP="00E03DDB">
      <w:pPr>
        <w:autoSpaceDN/>
        <w:spacing w:line="240" w:lineRule="auto"/>
        <w:textAlignment w:val="auto"/>
        <w:rPr>
          <w:rFonts w:ascii="Garamond" w:hAnsi="Garamond"/>
          <w:kern w:val="1"/>
          <w:lang w:eastAsia="ar-SA"/>
        </w:rPr>
      </w:pPr>
      <w:bookmarkStart w:id="1" w:name="_Hlk179873041"/>
      <w:r w:rsidRPr="00115ABE">
        <w:rPr>
          <w:rFonts w:ascii="Garamond" w:hAnsi="Garamond"/>
          <w:b/>
          <w:bCs/>
          <w:kern w:val="1"/>
          <w:lang w:eastAsia="ar-SA"/>
        </w:rPr>
        <w:t>Podać dane urządzenia: nazwa , typ, rodzaj , rok produkcji , producent</w:t>
      </w:r>
      <w:r w:rsidRPr="00115ABE">
        <w:rPr>
          <w:rFonts w:ascii="Garamond" w:hAnsi="Garamond"/>
          <w:kern w:val="1"/>
          <w:lang w:eastAsia="ar-SA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5ABE">
        <w:rPr>
          <w:rFonts w:ascii="Garamond" w:hAnsi="Garamond"/>
          <w:kern w:val="1"/>
          <w:lang w:eastAsia="ar-SA"/>
        </w:rPr>
        <w:t>...............................................................</w:t>
      </w:r>
    </w:p>
    <w:p w14:paraId="3200B421" w14:textId="37489B3E" w:rsidR="00E03DDB" w:rsidRPr="00115ABE" w:rsidRDefault="00E03DDB" w:rsidP="00E03DDB">
      <w:pPr>
        <w:autoSpaceDN/>
        <w:spacing w:line="240" w:lineRule="auto"/>
        <w:textAlignment w:val="auto"/>
        <w:rPr>
          <w:rFonts w:ascii="Garamond" w:hAnsi="Garamond"/>
          <w:kern w:val="1"/>
          <w:lang w:eastAsia="ar-SA"/>
        </w:rPr>
      </w:pPr>
      <w:r w:rsidRPr="00115ABE">
        <w:rPr>
          <w:rFonts w:ascii="Garamond" w:hAnsi="Garamond"/>
          <w:kern w:val="1"/>
          <w:lang w:eastAsia="ar-SA"/>
        </w:rPr>
        <w:t>Cena brutto.............................................................</w:t>
      </w:r>
      <w:r w:rsidR="00115ABE" w:rsidRPr="00115ABE">
        <w:rPr>
          <w:rFonts w:ascii="Garamond" w:hAnsi="Garamond"/>
          <w:kern w:val="1"/>
          <w:lang w:eastAsia="ar-SA"/>
        </w:rPr>
        <w:t>..................................................................</w:t>
      </w:r>
      <w:r w:rsidR="00115ABE">
        <w:rPr>
          <w:rFonts w:ascii="Garamond" w:hAnsi="Garamond"/>
          <w:kern w:val="1"/>
          <w:lang w:eastAsia="ar-SA"/>
        </w:rPr>
        <w:t>................</w:t>
      </w:r>
      <w:r w:rsidRPr="00115ABE">
        <w:rPr>
          <w:rFonts w:ascii="Garamond" w:hAnsi="Garamond"/>
          <w:kern w:val="1"/>
          <w:lang w:eastAsia="ar-SA"/>
        </w:rPr>
        <w:t>.zł</w:t>
      </w:r>
      <w:r w:rsidR="00115ABE" w:rsidRPr="00115ABE">
        <w:rPr>
          <w:rFonts w:ascii="Garamond" w:hAnsi="Garamond"/>
          <w:kern w:val="1"/>
          <w:lang w:eastAsia="ar-SA"/>
        </w:rPr>
        <w:t>. w tym Vat ...........% tj.......................................</w:t>
      </w:r>
      <w:proofErr w:type="gramStart"/>
      <w:r w:rsidR="00115ABE" w:rsidRPr="00115ABE">
        <w:rPr>
          <w:rFonts w:ascii="Garamond" w:hAnsi="Garamond"/>
          <w:kern w:val="1"/>
          <w:lang w:eastAsia="ar-SA"/>
        </w:rPr>
        <w:t>zł .</w:t>
      </w:r>
      <w:proofErr w:type="gramEnd"/>
    </w:p>
    <w:p w14:paraId="29225F16" w14:textId="793435A0" w:rsidR="00E03DDB" w:rsidRPr="00115ABE" w:rsidRDefault="00E03DDB" w:rsidP="00E03DDB">
      <w:pPr>
        <w:autoSpaceDN/>
        <w:spacing w:line="240" w:lineRule="auto"/>
        <w:textAlignment w:val="auto"/>
        <w:rPr>
          <w:rFonts w:ascii="Garamond" w:hAnsi="Garamond"/>
          <w:kern w:val="1"/>
          <w:lang w:eastAsia="ar-SA"/>
        </w:rPr>
      </w:pPr>
      <w:r w:rsidRPr="00115ABE">
        <w:rPr>
          <w:rFonts w:ascii="Garamond" w:hAnsi="Garamond"/>
          <w:kern w:val="1"/>
          <w:lang w:eastAsia="ar-SA"/>
        </w:rPr>
        <w:t>Słownie ...........................................................................................................................................</w:t>
      </w:r>
      <w:r w:rsidR="00115ABE">
        <w:rPr>
          <w:rFonts w:ascii="Garamond" w:hAnsi="Garamond"/>
          <w:kern w:val="1"/>
          <w:lang w:eastAsia="ar-SA"/>
        </w:rPr>
        <w:t>...</w:t>
      </w:r>
      <w:r w:rsidRPr="00115ABE">
        <w:rPr>
          <w:rFonts w:ascii="Garamond" w:hAnsi="Garamond"/>
          <w:kern w:val="1"/>
          <w:lang w:eastAsia="ar-SA"/>
        </w:rPr>
        <w:t xml:space="preserve">........zł </w:t>
      </w:r>
    </w:p>
    <w:bookmarkEnd w:id="1"/>
    <w:p w14:paraId="6926773B" w14:textId="6230F17C" w:rsidR="00E6615D" w:rsidRDefault="00021DEC" w:rsidP="00115ABE">
      <w:pPr>
        <w:autoSpaceDN/>
        <w:spacing w:line="240" w:lineRule="auto"/>
        <w:textAlignment w:val="auto"/>
        <w:rPr>
          <w:rFonts w:ascii="Garamond" w:hAnsi="Garamond"/>
          <w:kern w:val="1"/>
          <w:lang w:eastAsia="ar-SA"/>
        </w:rPr>
      </w:pPr>
      <w:r w:rsidRPr="00021DEC">
        <w:rPr>
          <w:rFonts w:ascii="Garamond" w:hAnsi="Garamond"/>
          <w:kern w:val="1"/>
          <w:lang w:eastAsia="ar-SA"/>
        </w:rPr>
        <w:t xml:space="preserve">W okresie gwarancji Wykonawca zapewni wykonanie (podać ilość w </w:t>
      </w:r>
      <w:proofErr w:type="gramStart"/>
      <w:r w:rsidRPr="00021DEC">
        <w:rPr>
          <w:rFonts w:ascii="Garamond" w:hAnsi="Garamond"/>
          <w:kern w:val="1"/>
          <w:lang w:eastAsia="ar-SA"/>
        </w:rPr>
        <w:t>roku)…….</w:t>
      </w:r>
      <w:proofErr w:type="gramEnd"/>
      <w:r w:rsidRPr="00021DEC">
        <w:rPr>
          <w:rFonts w:ascii="Garamond" w:hAnsi="Garamond"/>
          <w:kern w:val="1"/>
          <w:lang w:eastAsia="ar-SA"/>
        </w:rPr>
        <w:t>.przeglądów okresowych zgodnie z wymaganiami producenta</w:t>
      </w:r>
      <w:r>
        <w:rPr>
          <w:rFonts w:ascii="Garamond" w:hAnsi="Garamond"/>
          <w:kern w:val="1"/>
          <w:lang w:eastAsia="ar-SA"/>
        </w:rPr>
        <w:t>.</w:t>
      </w:r>
    </w:p>
    <w:p w14:paraId="69A03BD7" w14:textId="77777777" w:rsidR="00E6615D" w:rsidRPr="00115ABE" w:rsidRDefault="00E6615D" w:rsidP="00115ABE">
      <w:pPr>
        <w:autoSpaceDN/>
        <w:spacing w:line="240" w:lineRule="auto"/>
        <w:textAlignment w:val="auto"/>
        <w:rPr>
          <w:rFonts w:ascii="Garamond" w:hAnsi="Garamond"/>
          <w:kern w:val="1"/>
          <w:lang w:eastAsia="ar-SA"/>
        </w:rPr>
      </w:pPr>
    </w:p>
    <w:p w14:paraId="49C6B0B4" w14:textId="77777777" w:rsidR="008F3D9A" w:rsidRDefault="00D71205" w:rsidP="00E03DDB">
      <w:pPr>
        <w:pStyle w:val="Standard"/>
        <w:tabs>
          <w:tab w:val="left" w:pos="263"/>
        </w:tabs>
        <w:spacing w:line="276" w:lineRule="auto"/>
        <w:jc w:val="both"/>
        <w:rPr>
          <w:rFonts w:ascii="Garamond" w:hAnsi="Garamond" w:cs="Garamond"/>
          <w:b/>
          <w:bCs/>
          <w:color w:val="000000"/>
          <w:sz w:val="24"/>
          <w:szCs w:val="24"/>
          <w:u w:val="single"/>
        </w:rPr>
      </w:pPr>
      <w:r w:rsidRPr="008C4D06">
        <w:rPr>
          <w:rFonts w:ascii="Garamond" w:hAnsi="Garamond" w:cs="Garamond"/>
          <w:b/>
          <w:bCs/>
          <w:color w:val="000000"/>
          <w:sz w:val="24"/>
          <w:szCs w:val="24"/>
          <w:u w:val="single"/>
        </w:rPr>
        <w:t xml:space="preserve">Część II: </w:t>
      </w:r>
      <w:r w:rsidR="008F3D9A" w:rsidRPr="008F3D9A">
        <w:rPr>
          <w:rFonts w:ascii="Garamond" w:hAnsi="Garamond" w:cs="Garamond"/>
          <w:b/>
          <w:bCs/>
          <w:color w:val="000000"/>
          <w:sz w:val="24"/>
          <w:szCs w:val="24"/>
          <w:u w:val="single"/>
        </w:rPr>
        <w:t xml:space="preserve">Mobilny aparat do elektrostymulacji i </w:t>
      </w:r>
      <w:proofErr w:type="spellStart"/>
      <w:r w:rsidR="008F3D9A" w:rsidRPr="008F3D9A">
        <w:rPr>
          <w:rFonts w:ascii="Garamond" w:hAnsi="Garamond" w:cs="Garamond"/>
          <w:b/>
          <w:bCs/>
          <w:color w:val="000000"/>
          <w:sz w:val="24"/>
          <w:szCs w:val="24"/>
          <w:u w:val="single"/>
        </w:rPr>
        <w:t>biofeedbacku</w:t>
      </w:r>
      <w:proofErr w:type="spellEnd"/>
      <w:r w:rsidR="008F3D9A" w:rsidRPr="008F3D9A">
        <w:rPr>
          <w:rFonts w:ascii="Garamond" w:hAnsi="Garamond" w:cs="Garamond"/>
          <w:b/>
          <w:bCs/>
          <w:color w:val="000000"/>
          <w:sz w:val="24"/>
          <w:szCs w:val="24"/>
          <w:u w:val="single"/>
        </w:rPr>
        <w:t xml:space="preserve">, terapii </w:t>
      </w:r>
      <w:proofErr w:type="spellStart"/>
      <w:r w:rsidR="008F3D9A" w:rsidRPr="008F3D9A">
        <w:rPr>
          <w:rFonts w:ascii="Garamond" w:hAnsi="Garamond" w:cs="Garamond"/>
          <w:b/>
          <w:bCs/>
          <w:color w:val="000000"/>
          <w:sz w:val="24"/>
          <w:szCs w:val="24"/>
          <w:u w:val="single"/>
        </w:rPr>
        <w:t>anorektalnej</w:t>
      </w:r>
      <w:proofErr w:type="spellEnd"/>
      <w:r w:rsidR="008F3D9A" w:rsidRPr="008F3D9A">
        <w:rPr>
          <w:rFonts w:ascii="Garamond" w:hAnsi="Garamond" w:cs="Garamond"/>
          <w:b/>
          <w:bCs/>
          <w:color w:val="000000"/>
          <w:sz w:val="24"/>
          <w:szCs w:val="24"/>
          <w:u w:val="single"/>
        </w:rPr>
        <w:t xml:space="preserve"> i manometrii w fizjoterapii. </w:t>
      </w:r>
    </w:p>
    <w:p w14:paraId="33479DDD" w14:textId="4CE6B551" w:rsidR="00C41DB4" w:rsidRDefault="00C41DB4" w:rsidP="00E03DDB">
      <w:pPr>
        <w:pStyle w:val="Standard"/>
        <w:tabs>
          <w:tab w:val="left" w:pos="263"/>
        </w:tabs>
        <w:spacing w:line="276" w:lineRule="auto"/>
        <w:jc w:val="both"/>
        <w:rPr>
          <w:rFonts w:ascii="Garamond" w:hAnsi="Garamond" w:cs="Garamond"/>
          <w:b/>
          <w:bCs/>
          <w:color w:val="000000"/>
          <w:sz w:val="24"/>
          <w:szCs w:val="24"/>
        </w:rPr>
      </w:pPr>
      <w:r w:rsidRPr="00C41DB4">
        <w:rPr>
          <w:rFonts w:ascii="Garamond" w:hAnsi="Garamond" w:cs="Garamond"/>
          <w:b/>
          <w:bCs/>
          <w:color w:val="000000"/>
          <w:sz w:val="24"/>
          <w:szCs w:val="24"/>
        </w:rPr>
        <w:t>Wymagania techniczne – warunki graniczne jakie musi spełniać oferowane urządzenie:</w:t>
      </w:r>
    </w:p>
    <w:p w14:paraId="0A44700B" w14:textId="77777777" w:rsidR="00852301" w:rsidRDefault="00852301" w:rsidP="00E03DDB">
      <w:pPr>
        <w:pStyle w:val="Standard"/>
        <w:tabs>
          <w:tab w:val="left" w:pos="263"/>
        </w:tabs>
        <w:spacing w:line="276" w:lineRule="auto"/>
        <w:jc w:val="both"/>
        <w:rPr>
          <w:rFonts w:ascii="Garamond" w:hAnsi="Garamond" w:cs="Garamond"/>
          <w:b/>
          <w:bCs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117"/>
        <w:gridCol w:w="1693"/>
        <w:gridCol w:w="2677"/>
      </w:tblGrid>
      <w:tr w:rsidR="008F3D9A" w:rsidRPr="002604BD" w14:paraId="652A75F6" w14:textId="77777777" w:rsidTr="00C0202A">
        <w:trPr>
          <w:trHeight w:val="709"/>
        </w:trPr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1A93D" w14:textId="264F17A3" w:rsidR="008F3D9A" w:rsidRPr="00852301" w:rsidRDefault="008F3D9A" w:rsidP="008F3D9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852301">
              <w:rPr>
                <w:rFonts w:ascii="Calibri" w:eastAsiaTheme="minorEastAsia" w:hAnsi="Calibri"/>
                <w:b/>
                <w:kern w:val="1"/>
                <w:lang w:eastAsia="pl-PL"/>
              </w:rPr>
              <w:t>L.p.</w:t>
            </w:r>
          </w:p>
        </w:tc>
        <w:tc>
          <w:tcPr>
            <w:tcW w:w="2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64E8C" w14:textId="1D832F70" w:rsidR="008F3D9A" w:rsidRPr="00852301" w:rsidRDefault="008F3D9A" w:rsidP="008F3D9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852301">
              <w:rPr>
                <w:rFonts w:ascii="Calibri" w:eastAsiaTheme="minorEastAsia" w:hAnsi="Calibri"/>
                <w:b/>
                <w:kern w:val="1"/>
                <w:lang w:eastAsia="pl-PL"/>
              </w:rPr>
              <w:t>Parametr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00BFB" w14:textId="6E67F2F5" w:rsidR="008F3D9A" w:rsidRPr="00852301" w:rsidRDefault="008F3D9A" w:rsidP="008F3D9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852301">
              <w:rPr>
                <w:rFonts w:ascii="Calibri" w:eastAsiaTheme="minorEastAsia" w:hAnsi="Calibri"/>
                <w:b/>
                <w:kern w:val="1"/>
                <w:lang w:eastAsia="pl-PL"/>
              </w:rPr>
              <w:t>Warunek graniczny</w:t>
            </w:r>
          </w:p>
        </w:tc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5BBA" w14:textId="582804EA" w:rsidR="008F3D9A" w:rsidRPr="00852301" w:rsidRDefault="008F3D9A" w:rsidP="008F3D9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852301">
              <w:rPr>
                <w:rFonts w:ascii="Calibri" w:eastAsiaTheme="minorEastAsia" w:hAnsi="Calibri"/>
                <w:b/>
                <w:kern w:val="1"/>
                <w:lang w:eastAsia="pl-PL"/>
              </w:rPr>
              <w:t>Wartość oferowana</w:t>
            </w:r>
          </w:p>
        </w:tc>
      </w:tr>
      <w:tr w:rsidR="00C0202A" w:rsidRPr="002604BD" w14:paraId="0E4487B3" w14:textId="77777777" w:rsidTr="00C0202A">
        <w:trPr>
          <w:trHeight w:val="70"/>
        </w:trPr>
        <w:tc>
          <w:tcPr>
            <w:tcW w:w="317" w:type="pct"/>
          </w:tcPr>
          <w:p w14:paraId="0CC50A61" w14:textId="77777777" w:rsidR="00C0202A" w:rsidRPr="00852301" w:rsidRDefault="00C0202A" w:rsidP="00C0202A">
            <w:pPr>
              <w:pStyle w:val="Akapitzlist"/>
              <w:numPr>
                <w:ilvl w:val="0"/>
                <w:numId w:val="13"/>
              </w:numPr>
              <w:suppressAutoHyphens w:val="0"/>
              <w:autoSpaceDN/>
              <w:snapToGrid w:val="0"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</w:tcPr>
          <w:p w14:paraId="71F0B7CC" w14:textId="77777777" w:rsidR="00C0202A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Fabrycznie nowy, w pełni sprawny, aparat do bezprzewodowej elektrostymulacji i </w:t>
            </w:r>
            <w:proofErr w:type="spellStart"/>
            <w:r w:rsidRPr="00852301">
              <w:rPr>
                <w:rFonts w:asciiTheme="minorHAnsi" w:hAnsiTheme="minorHAnsi" w:cstheme="minorHAnsi"/>
              </w:rPr>
              <w:t>biofeedback’u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 oraz 3 kanałowej bezprzewodowej Manometrii </w:t>
            </w:r>
            <w:proofErr w:type="spellStart"/>
            <w:r w:rsidRPr="00852301">
              <w:rPr>
                <w:rFonts w:asciiTheme="minorHAnsi" w:hAnsiTheme="minorHAnsi" w:cstheme="minorHAnsi"/>
              </w:rPr>
              <w:t>Anorektalnej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 i Waginalnej </w:t>
            </w:r>
          </w:p>
          <w:p w14:paraId="04EB0C04" w14:textId="345D14B8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1 szt.</w:t>
            </w:r>
          </w:p>
          <w:p w14:paraId="483896C2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Manometria </w:t>
            </w:r>
            <w:proofErr w:type="spellStart"/>
            <w:r w:rsidRPr="00852301">
              <w:rPr>
                <w:rFonts w:asciiTheme="minorHAnsi" w:hAnsiTheme="minorHAnsi" w:cstheme="minorHAnsi"/>
              </w:rPr>
              <w:t>Anorektalna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 i waginalna </w:t>
            </w:r>
            <w:proofErr w:type="gramStart"/>
            <w:r w:rsidRPr="00852301">
              <w:rPr>
                <w:rFonts w:asciiTheme="minorHAnsi" w:hAnsiTheme="minorHAnsi" w:cstheme="minorHAnsi"/>
              </w:rPr>
              <w:t>bezprzewodowa  3</w:t>
            </w:r>
            <w:proofErr w:type="gramEnd"/>
            <w:r w:rsidRPr="00852301">
              <w:rPr>
                <w:rFonts w:asciiTheme="minorHAnsi" w:hAnsiTheme="minorHAnsi" w:cstheme="minorHAnsi"/>
              </w:rPr>
              <w:t xml:space="preserve"> kanałowa</w:t>
            </w:r>
          </w:p>
          <w:p w14:paraId="7E2BEBE6" w14:textId="3DFC737F" w:rsidR="00C0202A" w:rsidRPr="00852301" w:rsidRDefault="00C0202A" w:rsidP="00C0202A">
            <w:pPr>
              <w:widowControl w:val="0"/>
              <w:snapToGrid w:val="0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- możliwość wykonania diagnostyki </w:t>
            </w:r>
            <w:proofErr w:type="spellStart"/>
            <w:r w:rsidRPr="00852301">
              <w:rPr>
                <w:rFonts w:asciiTheme="minorHAnsi" w:hAnsiTheme="minorHAnsi" w:cstheme="minorHAnsi"/>
              </w:rPr>
              <w:t>anorektalnej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 poprzez badanie i rehabilitację manometrem przy prowadzeniu terapii balonikowej.</w:t>
            </w:r>
          </w:p>
        </w:tc>
        <w:tc>
          <w:tcPr>
            <w:tcW w:w="934" w:type="pct"/>
          </w:tcPr>
          <w:p w14:paraId="7605CD63" w14:textId="768C7AAC" w:rsidR="00C0202A" w:rsidRPr="00C0202A" w:rsidRDefault="00C0202A" w:rsidP="00C0202A">
            <w:pPr>
              <w:widowControl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57A55276" w14:textId="77777777" w:rsidR="00C0202A" w:rsidRPr="002604BD" w:rsidRDefault="00C0202A" w:rsidP="00C0202A">
            <w:pPr>
              <w:widowControl w:val="0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213D3851" w14:textId="77777777" w:rsidTr="00C0202A">
        <w:trPr>
          <w:trHeight w:val="3942"/>
        </w:trPr>
        <w:tc>
          <w:tcPr>
            <w:tcW w:w="317" w:type="pct"/>
          </w:tcPr>
          <w:p w14:paraId="28FC428C" w14:textId="77777777" w:rsidR="00C0202A" w:rsidRPr="00852301" w:rsidRDefault="00C0202A" w:rsidP="00C0202A">
            <w:pPr>
              <w:pStyle w:val="Akapitzlist"/>
              <w:numPr>
                <w:ilvl w:val="0"/>
                <w:numId w:val="13"/>
              </w:numPr>
              <w:suppressAutoHyphens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</w:tcPr>
          <w:p w14:paraId="18E79738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Urządzenie na konsoli wyposażone w dotykowy ekran o przekątnej min. 18” pozwalający na wybór programu i regulację parametrów bez użycia klawiatury i myszy.</w:t>
            </w:r>
          </w:p>
          <w:p w14:paraId="268F650D" w14:textId="07A10F25" w:rsidR="00C0202A" w:rsidRPr="00852301" w:rsidRDefault="00C0202A" w:rsidP="00C0202A">
            <w:pPr>
              <w:widowControl w:val="0"/>
              <w:suppressAutoHyphens w:val="0"/>
              <w:autoSpaceDN/>
              <w:snapToGrid w:val="0"/>
              <w:spacing w:after="200" w:line="276" w:lineRule="auto"/>
              <w:jc w:val="both"/>
              <w:textAlignment w:val="auto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  <w:i/>
              </w:rPr>
              <w:t>Wybór programu dokonywany jest poprzez dotknięcie ekranu za pomocą palca dłoni.</w:t>
            </w:r>
          </w:p>
        </w:tc>
        <w:tc>
          <w:tcPr>
            <w:tcW w:w="934" w:type="pct"/>
          </w:tcPr>
          <w:p w14:paraId="66247AF0" w14:textId="064B134C" w:rsidR="00C0202A" w:rsidRPr="00C0202A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208D3383" w14:textId="77777777" w:rsidR="00C0202A" w:rsidRPr="002604BD" w:rsidRDefault="00C0202A" w:rsidP="00C0202A">
            <w:pPr>
              <w:widowControl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72A30F38" w14:textId="77777777" w:rsidTr="00C0202A">
        <w:trPr>
          <w:trHeight w:val="225"/>
        </w:trPr>
        <w:tc>
          <w:tcPr>
            <w:tcW w:w="317" w:type="pct"/>
          </w:tcPr>
          <w:p w14:paraId="44A64F58" w14:textId="77777777" w:rsidR="00C0202A" w:rsidRPr="00852301" w:rsidRDefault="00C0202A" w:rsidP="00C0202A">
            <w:pPr>
              <w:pStyle w:val="Akapitzlist"/>
              <w:numPr>
                <w:ilvl w:val="0"/>
                <w:numId w:val="13"/>
              </w:numPr>
              <w:suppressAutoHyphens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</w:tcPr>
          <w:p w14:paraId="48CEC313" w14:textId="77777777" w:rsidR="00C0202A" w:rsidRPr="00852301" w:rsidRDefault="00C0202A" w:rsidP="00C0202A">
            <w:pPr>
              <w:rPr>
                <w:rFonts w:asciiTheme="minorHAnsi" w:hAnsiTheme="minorHAnsi" w:cstheme="minorHAnsi"/>
                <w:iCs/>
              </w:rPr>
            </w:pPr>
            <w:r w:rsidRPr="00852301">
              <w:rPr>
                <w:rFonts w:asciiTheme="minorHAnsi" w:hAnsiTheme="minorHAnsi" w:cstheme="minorHAnsi"/>
                <w:iCs/>
              </w:rPr>
              <w:t>Bezprzewodowy aparat zawierający 250 kompleksowych programów do Fizjoterapii Dna Miednicy oraz Fizjoterapii Ogólnej obejmujące programy diagnostyczne, EMG oraz elektrostymulację oraz trzykanałową manometrię.</w:t>
            </w:r>
          </w:p>
          <w:p w14:paraId="3F1E986D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 Aparat z zainstalowanym specjalistycznym oprogramowaniem pozwalającym na współpracę z bezprzewodowymi </w:t>
            </w:r>
            <w:proofErr w:type="spellStart"/>
            <w:r w:rsidRPr="00852301">
              <w:rPr>
                <w:rFonts w:asciiTheme="minorHAnsi" w:hAnsiTheme="minorHAnsi" w:cstheme="minorHAnsi"/>
              </w:rPr>
              <w:t>PODami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, odczyt i analizę zebranych danych. </w:t>
            </w:r>
          </w:p>
          <w:p w14:paraId="13CA765A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Programy z zakresu fizjoterapii dna miednicy i fizjoterapii ogólnej, EMG </w:t>
            </w:r>
            <w:proofErr w:type="spellStart"/>
            <w:r w:rsidRPr="00852301">
              <w:rPr>
                <w:rFonts w:asciiTheme="minorHAnsi" w:hAnsiTheme="minorHAnsi" w:cstheme="minorHAnsi"/>
              </w:rPr>
              <w:t>biofeedback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 oraz elektroterapii, z możliwością konfiguracji,</w:t>
            </w:r>
          </w:p>
          <w:p w14:paraId="592B0B9F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- możliwość profesjonalnej oceny elektromiograficznej mięśni, z pełnym zakresem terapeutycznym,</w:t>
            </w:r>
          </w:p>
          <w:p w14:paraId="6369C40D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- funkcje kontroli </w:t>
            </w:r>
            <w:proofErr w:type="spellStart"/>
            <w:r w:rsidRPr="00852301">
              <w:rPr>
                <w:rFonts w:asciiTheme="minorHAnsi" w:hAnsiTheme="minorHAnsi" w:cstheme="minorHAnsi"/>
              </w:rPr>
              <w:t>biofeedbecku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 w warunkach dynamicznej pionizacji,</w:t>
            </w:r>
          </w:p>
          <w:p w14:paraId="3B3ECD98" w14:textId="6B931923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- protokoły do badania, oceny i diagnostyki pacjenta. </w:t>
            </w:r>
          </w:p>
        </w:tc>
        <w:tc>
          <w:tcPr>
            <w:tcW w:w="934" w:type="pct"/>
          </w:tcPr>
          <w:p w14:paraId="736205E6" w14:textId="092FF300" w:rsidR="00C0202A" w:rsidRPr="00C0202A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128945EA" w14:textId="77777777" w:rsidR="00C0202A" w:rsidRPr="002604BD" w:rsidRDefault="00C0202A" w:rsidP="00C0202A">
            <w:pPr>
              <w:widowControl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6C69EE9B" w14:textId="77777777" w:rsidTr="00C0202A">
        <w:trPr>
          <w:trHeight w:val="581"/>
        </w:trPr>
        <w:tc>
          <w:tcPr>
            <w:tcW w:w="317" w:type="pct"/>
          </w:tcPr>
          <w:p w14:paraId="748BB992" w14:textId="77777777" w:rsidR="00C0202A" w:rsidRPr="00852301" w:rsidRDefault="00C0202A" w:rsidP="00C0202A">
            <w:pPr>
              <w:pStyle w:val="Akapitzlist"/>
              <w:numPr>
                <w:ilvl w:val="0"/>
                <w:numId w:val="13"/>
              </w:numPr>
              <w:suppressAutoHyphens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</w:tcPr>
          <w:p w14:paraId="05383B92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Aparat wyposażony w 1 bezprzewodowy POD służący do stymulacji i </w:t>
            </w:r>
            <w:proofErr w:type="spellStart"/>
            <w:r w:rsidRPr="00852301">
              <w:rPr>
                <w:rFonts w:asciiTheme="minorHAnsi" w:hAnsiTheme="minorHAnsi" w:cstheme="minorHAnsi"/>
              </w:rPr>
              <w:t>biofeedback’u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 oraz komunikacji się z urządzeniem centralnym.</w:t>
            </w:r>
          </w:p>
          <w:p w14:paraId="5951FA39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</w:p>
          <w:p w14:paraId="38F940AA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Rozmiar pojedynczego </w:t>
            </w:r>
            <w:proofErr w:type="spellStart"/>
            <w:r w:rsidRPr="00852301">
              <w:rPr>
                <w:rFonts w:asciiTheme="minorHAnsi" w:hAnsiTheme="minorHAnsi" w:cstheme="minorHAnsi"/>
              </w:rPr>
              <w:t>POD’a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 nie większy niż 9 x 6 x 2 [cm]</w:t>
            </w:r>
          </w:p>
          <w:p w14:paraId="4D327912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Waga pojedynczego </w:t>
            </w:r>
            <w:proofErr w:type="spellStart"/>
            <w:r w:rsidRPr="00852301">
              <w:rPr>
                <w:rFonts w:asciiTheme="minorHAnsi" w:hAnsiTheme="minorHAnsi" w:cstheme="minorHAnsi"/>
              </w:rPr>
              <w:t>POD’a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 nie większa niż 150g</w:t>
            </w:r>
          </w:p>
          <w:p w14:paraId="2F5B1B56" w14:textId="245B940A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POD wyposażony w baterię </w:t>
            </w:r>
            <w:proofErr w:type="spellStart"/>
            <w:r w:rsidRPr="00852301">
              <w:rPr>
                <w:rFonts w:asciiTheme="minorHAnsi" w:hAnsiTheme="minorHAnsi" w:cstheme="minorHAnsi"/>
              </w:rPr>
              <w:t>litowo</w:t>
            </w:r>
            <w:proofErr w:type="spellEnd"/>
            <w:r w:rsidRPr="00852301">
              <w:rPr>
                <w:rFonts w:asciiTheme="minorHAnsi" w:hAnsiTheme="minorHAnsi" w:cstheme="minorHAnsi"/>
              </w:rPr>
              <w:t>-</w:t>
            </w:r>
            <w:r w:rsidRPr="00852301">
              <w:rPr>
                <w:rFonts w:asciiTheme="minorHAnsi" w:hAnsiTheme="minorHAnsi" w:cstheme="minorHAnsi"/>
              </w:rPr>
              <w:lastRenderedPageBreak/>
              <w:t>polimerową wielokrotnego ładowania</w:t>
            </w:r>
          </w:p>
        </w:tc>
        <w:tc>
          <w:tcPr>
            <w:tcW w:w="934" w:type="pct"/>
          </w:tcPr>
          <w:p w14:paraId="5534917A" w14:textId="0F89F6CF" w:rsidR="00C0202A" w:rsidRPr="00C0202A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478" w:type="pct"/>
          </w:tcPr>
          <w:p w14:paraId="5CBDC9FD" w14:textId="77777777" w:rsidR="00C0202A" w:rsidRPr="002604BD" w:rsidRDefault="00C0202A" w:rsidP="00C0202A">
            <w:pPr>
              <w:widowControl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5552FB6A" w14:textId="77777777" w:rsidTr="008F3D9A">
        <w:trPr>
          <w:trHeight w:val="110"/>
        </w:trPr>
        <w:tc>
          <w:tcPr>
            <w:tcW w:w="5000" w:type="pct"/>
            <w:gridSpan w:val="4"/>
          </w:tcPr>
          <w:p w14:paraId="6CD57E16" w14:textId="5B1D00C9" w:rsidR="00C0202A" w:rsidRPr="00C0202A" w:rsidRDefault="00C0202A" w:rsidP="00C0202A">
            <w:pPr>
              <w:widowControl w:val="0"/>
              <w:tabs>
                <w:tab w:val="center" w:leader="dot" w:pos="10081"/>
              </w:tabs>
              <w:autoSpaceDE w:val="0"/>
              <w:snapToGrid w:val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ELEKTROSTYMULACJA</w:t>
            </w:r>
          </w:p>
        </w:tc>
      </w:tr>
      <w:tr w:rsidR="00C0202A" w:rsidRPr="002604BD" w14:paraId="2E78056A" w14:textId="77777777" w:rsidTr="00C0202A">
        <w:trPr>
          <w:trHeight w:val="110"/>
        </w:trPr>
        <w:tc>
          <w:tcPr>
            <w:tcW w:w="317" w:type="pct"/>
          </w:tcPr>
          <w:p w14:paraId="36F3B169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</w:tcPr>
          <w:p w14:paraId="3DE9E1C9" w14:textId="73651ADB" w:rsidR="00C0202A" w:rsidRPr="00852301" w:rsidRDefault="00C0202A" w:rsidP="00C0202A">
            <w:pPr>
              <w:widowControl w:val="0"/>
              <w:tabs>
                <w:tab w:val="center" w:leader="dot" w:pos="10081"/>
              </w:tabs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Min. 2 kanały multipleksowe stymulacji na POD</w:t>
            </w:r>
          </w:p>
        </w:tc>
        <w:tc>
          <w:tcPr>
            <w:tcW w:w="934" w:type="pct"/>
          </w:tcPr>
          <w:p w14:paraId="5087B14A" w14:textId="3ACE1254" w:rsidR="00C0202A" w:rsidRPr="00C0202A" w:rsidRDefault="00C0202A" w:rsidP="00C0202A">
            <w:pPr>
              <w:widowControl w:val="0"/>
              <w:tabs>
                <w:tab w:val="center" w:leader="dot" w:pos="10081"/>
              </w:tabs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00A9327D" w14:textId="77777777" w:rsidR="00C0202A" w:rsidRPr="002604BD" w:rsidRDefault="00C0202A" w:rsidP="00C0202A">
            <w:pPr>
              <w:widowControl w:val="0"/>
              <w:tabs>
                <w:tab w:val="center" w:leader="dot" w:pos="10081"/>
              </w:tabs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26E3C2E1" w14:textId="77777777" w:rsidTr="00C0202A">
        <w:trPr>
          <w:trHeight w:val="110"/>
        </w:trPr>
        <w:tc>
          <w:tcPr>
            <w:tcW w:w="317" w:type="pct"/>
          </w:tcPr>
          <w:p w14:paraId="4D747C56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  <w:vAlign w:val="center"/>
          </w:tcPr>
          <w:p w14:paraId="08D2DE5D" w14:textId="08C426B1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Maksymalne natężenie prądu w przedziale od 95 do 100mA</w:t>
            </w:r>
          </w:p>
        </w:tc>
        <w:tc>
          <w:tcPr>
            <w:tcW w:w="934" w:type="pct"/>
          </w:tcPr>
          <w:p w14:paraId="1CA95793" w14:textId="0EA20406" w:rsidR="00C0202A" w:rsidRPr="00C0202A" w:rsidRDefault="00C0202A" w:rsidP="00C0202A">
            <w:pPr>
              <w:widowControl w:val="0"/>
              <w:tabs>
                <w:tab w:val="center" w:leader="dot" w:pos="10081"/>
              </w:tabs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27916850" w14:textId="77777777" w:rsidR="00C0202A" w:rsidRPr="002604BD" w:rsidRDefault="00C0202A" w:rsidP="00C0202A">
            <w:pPr>
              <w:widowControl w:val="0"/>
              <w:tabs>
                <w:tab w:val="center" w:leader="dot" w:pos="10081"/>
              </w:tabs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0BB39EA3" w14:textId="77777777" w:rsidTr="00C0202A">
        <w:trPr>
          <w:trHeight w:val="110"/>
        </w:trPr>
        <w:tc>
          <w:tcPr>
            <w:tcW w:w="317" w:type="pct"/>
          </w:tcPr>
          <w:p w14:paraId="0AB7E72A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  <w:vAlign w:val="center"/>
          </w:tcPr>
          <w:p w14:paraId="4C2BFD4A" w14:textId="680D13C3" w:rsidR="00C0202A" w:rsidRPr="00852301" w:rsidRDefault="00C0202A" w:rsidP="00C0202A">
            <w:pPr>
              <w:widowControl w:val="0"/>
              <w:tabs>
                <w:tab w:val="center" w:leader="dot" w:pos="10081"/>
              </w:tabs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Stopniowa regulacja natężenia o 0,5mA</w:t>
            </w:r>
          </w:p>
        </w:tc>
        <w:tc>
          <w:tcPr>
            <w:tcW w:w="934" w:type="pct"/>
          </w:tcPr>
          <w:p w14:paraId="4EA0E137" w14:textId="7881160B" w:rsidR="00C0202A" w:rsidRPr="00C0202A" w:rsidRDefault="00C0202A" w:rsidP="00C0202A">
            <w:pPr>
              <w:widowControl w:val="0"/>
              <w:tabs>
                <w:tab w:val="center" w:leader="dot" w:pos="10081"/>
              </w:tabs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0CECD2F3" w14:textId="77777777" w:rsidR="00C0202A" w:rsidRPr="002604BD" w:rsidRDefault="00C0202A" w:rsidP="00C0202A">
            <w:pPr>
              <w:widowControl w:val="0"/>
              <w:tabs>
                <w:tab w:val="center" w:leader="dot" w:pos="10081"/>
              </w:tabs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68943A3C" w14:textId="77777777" w:rsidTr="00C0202A">
        <w:trPr>
          <w:trHeight w:val="110"/>
        </w:trPr>
        <w:tc>
          <w:tcPr>
            <w:tcW w:w="317" w:type="pct"/>
          </w:tcPr>
          <w:p w14:paraId="04D983FF" w14:textId="77777777" w:rsidR="00C0202A" w:rsidRPr="00852301" w:rsidRDefault="00C0202A" w:rsidP="00C0202A">
            <w:pPr>
              <w:pStyle w:val="Akapitzlist"/>
              <w:numPr>
                <w:ilvl w:val="0"/>
                <w:numId w:val="13"/>
              </w:numPr>
              <w:suppressAutoHyphens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  <w:vAlign w:val="center"/>
          </w:tcPr>
          <w:p w14:paraId="27A98AA1" w14:textId="58BC1A46" w:rsidR="00C0202A" w:rsidRPr="00852301" w:rsidRDefault="00C0202A" w:rsidP="00C0202A">
            <w:pPr>
              <w:widowControl w:val="0"/>
              <w:tabs>
                <w:tab w:val="center" w:leader="dot" w:pos="10081"/>
              </w:tabs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Szerokość impulsu w zakresie min. od 30µs do 300ms</w:t>
            </w:r>
          </w:p>
        </w:tc>
        <w:tc>
          <w:tcPr>
            <w:tcW w:w="934" w:type="pct"/>
          </w:tcPr>
          <w:p w14:paraId="2E3816C9" w14:textId="0B37A939" w:rsidR="00C0202A" w:rsidRPr="00C0202A" w:rsidRDefault="00C0202A" w:rsidP="00C0202A">
            <w:pPr>
              <w:widowControl w:val="0"/>
              <w:tabs>
                <w:tab w:val="center" w:leader="dot" w:pos="10081"/>
              </w:tabs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38CEDDC2" w14:textId="77777777" w:rsidR="00C0202A" w:rsidRPr="002604BD" w:rsidRDefault="00C0202A" w:rsidP="00C0202A">
            <w:pPr>
              <w:widowControl w:val="0"/>
              <w:tabs>
                <w:tab w:val="center" w:leader="dot" w:pos="10081"/>
              </w:tabs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6E357452" w14:textId="77777777" w:rsidTr="00C0202A">
        <w:trPr>
          <w:trHeight w:val="110"/>
        </w:trPr>
        <w:tc>
          <w:tcPr>
            <w:tcW w:w="317" w:type="pct"/>
          </w:tcPr>
          <w:p w14:paraId="198AFA1F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</w:tcPr>
          <w:p w14:paraId="03AA4770" w14:textId="4348C1A0" w:rsidR="00C0202A" w:rsidRPr="00852301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Częstotliwość min. od 1Hz do 400Hz</w:t>
            </w:r>
          </w:p>
        </w:tc>
        <w:tc>
          <w:tcPr>
            <w:tcW w:w="934" w:type="pct"/>
          </w:tcPr>
          <w:p w14:paraId="368354CD" w14:textId="7163A1AE" w:rsidR="00C0202A" w:rsidRPr="00C0202A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67591064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0BAB3A3B" w14:textId="77777777" w:rsidTr="00C0202A">
        <w:trPr>
          <w:trHeight w:val="110"/>
        </w:trPr>
        <w:tc>
          <w:tcPr>
            <w:tcW w:w="317" w:type="pct"/>
          </w:tcPr>
          <w:p w14:paraId="13BC6B26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</w:tcPr>
          <w:p w14:paraId="5938FAEE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Urządzenie pozwalające na generowanie, co najmniej 4 rodzajów prądów:</w:t>
            </w:r>
          </w:p>
          <w:p w14:paraId="79FF5433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- elektrostymulacja,</w:t>
            </w:r>
          </w:p>
          <w:p w14:paraId="534E1D44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- prądy przeciwbólowe,</w:t>
            </w:r>
          </w:p>
          <w:p w14:paraId="76C5938A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- troficzne, </w:t>
            </w:r>
          </w:p>
          <w:p w14:paraId="14BA0D2C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- drenażowe </w:t>
            </w:r>
          </w:p>
          <w:p w14:paraId="40980429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- prądy nerwów obwodowych</w:t>
            </w:r>
          </w:p>
          <w:p w14:paraId="3E673FEF" w14:textId="22E4750F" w:rsidR="00C0202A" w:rsidRPr="00852301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- prądy działające na mięśniówkę gładką w obszarze Dna Miednicy </w:t>
            </w:r>
          </w:p>
        </w:tc>
        <w:tc>
          <w:tcPr>
            <w:tcW w:w="934" w:type="pct"/>
          </w:tcPr>
          <w:p w14:paraId="1A0C9755" w14:textId="163E9656" w:rsidR="00C0202A" w:rsidRPr="00C0202A" w:rsidRDefault="00C0202A" w:rsidP="00C0202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C0202A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701653BE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0A7BBD37" w14:textId="77777777" w:rsidTr="008F3D9A">
        <w:trPr>
          <w:trHeight w:val="110"/>
        </w:trPr>
        <w:tc>
          <w:tcPr>
            <w:tcW w:w="5000" w:type="pct"/>
            <w:gridSpan w:val="4"/>
          </w:tcPr>
          <w:p w14:paraId="3B216064" w14:textId="6A78E897" w:rsidR="00C0202A" w:rsidRPr="00C0202A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BIOFEEDBACK</w:t>
            </w:r>
          </w:p>
        </w:tc>
      </w:tr>
      <w:tr w:rsidR="00C0202A" w:rsidRPr="002604BD" w14:paraId="1215FA53" w14:textId="77777777" w:rsidTr="00C0202A">
        <w:trPr>
          <w:trHeight w:val="110"/>
        </w:trPr>
        <w:tc>
          <w:tcPr>
            <w:tcW w:w="317" w:type="pct"/>
          </w:tcPr>
          <w:p w14:paraId="42E5A2D4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</w:tcPr>
          <w:p w14:paraId="7EA47E19" w14:textId="1776F53D" w:rsidR="00C0202A" w:rsidRPr="00852301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Min. 2 kanały </w:t>
            </w:r>
            <w:proofErr w:type="spellStart"/>
            <w:r w:rsidRPr="00852301">
              <w:rPr>
                <w:rFonts w:asciiTheme="minorHAnsi" w:hAnsiTheme="minorHAnsi" w:cstheme="minorHAnsi"/>
              </w:rPr>
              <w:t>biofeedback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 na POD</w:t>
            </w:r>
          </w:p>
        </w:tc>
        <w:tc>
          <w:tcPr>
            <w:tcW w:w="934" w:type="pct"/>
          </w:tcPr>
          <w:p w14:paraId="0786722E" w14:textId="7A1A1A1C" w:rsidR="00C0202A" w:rsidRPr="00C0202A" w:rsidRDefault="00C0202A" w:rsidP="00C0202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C0202A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4BD7142B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772F644A" w14:textId="77777777" w:rsidTr="00C0202A">
        <w:trPr>
          <w:trHeight w:val="110"/>
        </w:trPr>
        <w:tc>
          <w:tcPr>
            <w:tcW w:w="317" w:type="pct"/>
          </w:tcPr>
          <w:p w14:paraId="7030F733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</w:tcPr>
          <w:p w14:paraId="21885072" w14:textId="49AAD830" w:rsidR="00C0202A" w:rsidRPr="00852301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Co najmniej kilka rodzajów krzywych i wykresów wyświetlanych na ekranie głównym</w:t>
            </w:r>
          </w:p>
        </w:tc>
        <w:tc>
          <w:tcPr>
            <w:tcW w:w="934" w:type="pct"/>
          </w:tcPr>
          <w:p w14:paraId="0582F511" w14:textId="56689F34" w:rsidR="00C0202A" w:rsidRPr="00C0202A" w:rsidRDefault="00C0202A" w:rsidP="00C0202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C0202A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0C0043E0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0218A529" w14:textId="77777777" w:rsidTr="00C0202A">
        <w:trPr>
          <w:trHeight w:val="680"/>
        </w:trPr>
        <w:tc>
          <w:tcPr>
            <w:tcW w:w="317" w:type="pct"/>
          </w:tcPr>
          <w:p w14:paraId="70276F94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</w:tcPr>
          <w:p w14:paraId="33F08085" w14:textId="3A3477AA" w:rsidR="00C0202A" w:rsidRPr="00852301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852301">
              <w:rPr>
                <w:rFonts w:asciiTheme="minorHAnsi" w:hAnsiTheme="minorHAnsi" w:cstheme="minorHAnsi"/>
              </w:rPr>
              <w:t>Biofeedback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 dźwiękowy</w:t>
            </w:r>
          </w:p>
        </w:tc>
        <w:tc>
          <w:tcPr>
            <w:tcW w:w="934" w:type="pct"/>
          </w:tcPr>
          <w:p w14:paraId="2C7F3C9E" w14:textId="06B071A0" w:rsidR="00C0202A" w:rsidRPr="00C0202A" w:rsidRDefault="00C0202A" w:rsidP="00C0202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C0202A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28454C1F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3A7D5085" w14:textId="77777777" w:rsidTr="00C0202A">
        <w:trPr>
          <w:trHeight w:val="680"/>
        </w:trPr>
        <w:tc>
          <w:tcPr>
            <w:tcW w:w="317" w:type="pct"/>
          </w:tcPr>
          <w:p w14:paraId="0684C088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  <w:vAlign w:val="center"/>
          </w:tcPr>
          <w:p w14:paraId="2DDAE273" w14:textId="09DF8084" w:rsidR="00C0202A" w:rsidRPr="00852301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Ergonomiczna konsola na kółkach z dotykową klawiaturą – 1 szt.</w:t>
            </w:r>
          </w:p>
        </w:tc>
        <w:tc>
          <w:tcPr>
            <w:tcW w:w="934" w:type="pct"/>
          </w:tcPr>
          <w:p w14:paraId="412E135C" w14:textId="3A03B189" w:rsidR="00C0202A" w:rsidRPr="00C0202A" w:rsidRDefault="00C0202A" w:rsidP="00C0202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C0202A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1FA986DB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4A264C64" w14:textId="77777777" w:rsidTr="00C0202A">
        <w:trPr>
          <w:trHeight w:val="194"/>
        </w:trPr>
        <w:tc>
          <w:tcPr>
            <w:tcW w:w="317" w:type="pct"/>
          </w:tcPr>
          <w:p w14:paraId="7486D0BC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  <w:vAlign w:val="center"/>
          </w:tcPr>
          <w:p w14:paraId="7302B501" w14:textId="5AFA875E" w:rsidR="00C0202A" w:rsidRPr="00852301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Co najmniej jedno opakowanie z elektrodami 50x50 (w opakowaniu min. 4 elektrody)</w:t>
            </w:r>
          </w:p>
        </w:tc>
        <w:tc>
          <w:tcPr>
            <w:tcW w:w="934" w:type="pct"/>
          </w:tcPr>
          <w:p w14:paraId="49E6D92E" w14:textId="3ABEA744" w:rsidR="00C0202A" w:rsidRPr="00C0202A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38269041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21FDF5A4" w14:textId="77777777" w:rsidTr="00A9413D">
        <w:trPr>
          <w:trHeight w:val="194"/>
        </w:trPr>
        <w:tc>
          <w:tcPr>
            <w:tcW w:w="5000" w:type="pct"/>
            <w:gridSpan w:val="4"/>
            <w:vAlign w:val="center"/>
          </w:tcPr>
          <w:p w14:paraId="659F0E8C" w14:textId="11AFDB49" w:rsidR="00C0202A" w:rsidRPr="00C0202A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 kanałowa Manometria bezprzewodowa</w:t>
            </w:r>
          </w:p>
        </w:tc>
      </w:tr>
      <w:tr w:rsidR="00C0202A" w:rsidRPr="002604BD" w14:paraId="79DA08FE" w14:textId="77777777" w:rsidTr="00C0202A">
        <w:trPr>
          <w:trHeight w:val="194"/>
        </w:trPr>
        <w:tc>
          <w:tcPr>
            <w:tcW w:w="317" w:type="pct"/>
          </w:tcPr>
          <w:p w14:paraId="3A4D7C6F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  <w:vAlign w:val="center"/>
          </w:tcPr>
          <w:p w14:paraId="5AD17F31" w14:textId="77777777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Wyposażenie DMA (Diagnostyka Manometrii </w:t>
            </w:r>
            <w:proofErr w:type="spellStart"/>
            <w:r w:rsidRPr="00852301">
              <w:rPr>
                <w:rFonts w:asciiTheme="minorHAnsi" w:hAnsiTheme="minorHAnsi" w:cstheme="minorHAnsi"/>
              </w:rPr>
              <w:t>Anorektalnej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) w tym: </w:t>
            </w:r>
          </w:p>
          <w:p w14:paraId="320951DE" w14:textId="77777777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•</w:t>
            </w:r>
            <w:r w:rsidRPr="00852301">
              <w:rPr>
                <w:rFonts w:asciiTheme="minorHAnsi" w:hAnsiTheme="minorHAnsi" w:cstheme="minorHAnsi"/>
              </w:rPr>
              <w:tab/>
              <w:t>min.  3 Kanałowy bezprzewodowy Manometr Cyfrowy</w:t>
            </w:r>
          </w:p>
          <w:p w14:paraId="2A968E09" w14:textId="77777777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•</w:t>
            </w:r>
            <w:r w:rsidRPr="00852301">
              <w:rPr>
                <w:rFonts w:asciiTheme="minorHAnsi" w:hAnsiTheme="minorHAnsi" w:cstheme="minorHAnsi"/>
              </w:rPr>
              <w:tab/>
              <w:t>1 nożny pedał pilotażowy</w:t>
            </w:r>
          </w:p>
          <w:p w14:paraId="6CD3C7AF" w14:textId="77777777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•</w:t>
            </w:r>
            <w:r w:rsidRPr="00852301">
              <w:rPr>
                <w:rFonts w:asciiTheme="minorHAnsi" w:hAnsiTheme="minorHAnsi" w:cstheme="minorHAnsi"/>
              </w:rPr>
              <w:tab/>
              <w:t>min. 3 krany</w:t>
            </w:r>
          </w:p>
          <w:p w14:paraId="13A06B4E" w14:textId="77777777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•</w:t>
            </w:r>
            <w:r w:rsidRPr="00852301">
              <w:rPr>
                <w:rFonts w:asciiTheme="minorHAnsi" w:hAnsiTheme="minorHAnsi" w:cstheme="minorHAnsi"/>
              </w:rPr>
              <w:tab/>
              <w:t xml:space="preserve">program diagnostyki </w:t>
            </w:r>
          </w:p>
          <w:p w14:paraId="0C414404" w14:textId="77777777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•</w:t>
            </w:r>
            <w:r w:rsidRPr="00852301">
              <w:rPr>
                <w:rFonts w:asciiTheme="minorHAnsi" w:hAnsiTheme="minorHAnsi" w:cstheme="minorHAnsi"/>
              </w:rPr>
              <w:tab/>
              <w:t xml:space="preserve">Pod Uniwersalny bezprzewodowy z baterią </w:t>
            </w:r>
            <w:proofErr w:type="spellStart"/>
            <w:r w:rsidRPr="00852301">
              <w:rPr>
                <w:rFonts w:asciiTheme="minorHAnsi" w:hAnsiTheme="minorHAnsi" w:cstheme="minorHAnsi"/>
              </w:rPr>
              <w:t>litowo</w:t>
            </w:r>
            <w:proofErr w:type="spellEnd"/>
            <w:r w:rsidRPr="00852301">
              <w:rPr>
                <w:rFonts w:asciiTheme="minorHAnsi" w:hAnsiTheme="minorHAnsi" w:cstheme="minorHAnsi"/>
              </w:rPr>
              <w:t>-polimerową wielokrotnego ładowania</w:t>
            </w:r>
          </w:p>
          <w:p w14:paraId="3EDAF52A" w14:textId="77777777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lastRenderedPageBreak/>
              <w:t>•</w:t>
            </w:r>
            <w:r w:rsidRPr="00852301">
              <w:rPr>
                <w:rFonts w:asciiTheme="minorHAnsi" w:hAnsiTheme="minorHAnsi" w:cstheme="minorHAnsi"/>
              </w:rPr>
              <w:tab/>
              <w:t>Kabel do podłączenia elektrod z urządzeniem</w:t>
            </w:r>
          </w:p>
          <w:p w14:paraId="70FC306F" w14:textId="77777777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•</w:t>
            </w:r>
            <w:r w:rsidRPr="00852301">
              <w:rPr>
                <w:rFonts w:asciiTheme="minorHAnsi" w:hAnsiTheme="minorHAnsi" w:cstheme="minorHAnsi"/>
              </w:rPr>
              <w:tab/>
              <w:t>Wyposażany w opakowanie z elektrodami 50x50 (w opakowaniu min. 4 elektrody)</w:t>
            </w:r>
          </w:p>
          <w:p w14:paraId="49AB7B93" w14:textId="15DB0CE9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•</w:t>
            </w:r>
            <w:r w:rsidRPr="00852301">
              <w:rPr>
                <w:rFonts w:asciiTheme="minorHAnsi" w:hAnsiTheme="minorHAnsi" w:cstheme="minorHAnsi"/>
              </w:rPr>
              <w:tab/>
              <w:t>Złączka do sond – 1 szt.</w:t>
            </w:r>
          </w:p>
        </w:tc>
        <w:tc>
          <w:tcPr>
            <w:tcW w:w="934" w:type="pct"/>
          </w:tcPr>
          <w:p w14:paraId="52B09AA8" w14:textId="3F23B505" w:rsidR="00C0202A" w:rsidRPr="00C0202A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478" w:type="pct"/>
          </w:tcPr>
          <w:p w14:paraId="5C29FA38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7812DDC8" w14:textId="77777777" w:rsidTr="008F3D9A">
        <w:trPr>
          <w:trHeight w:val="194"/>
        </w:trPr>
        <w:tc>
          <w:tcPr>
            <w:tcW w:w="5000" w:type="pct"/>
            <w:gridSpan w:val="4"/>
          </w:tcPr>
          <w:p w14:paraId="74C6575F" w14:textId="452C8FD2" w:rsidR="00C0202A" w:rsidRPr="00C0202A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Pozostałe wymagania</w:t>
            </w:r>
          </w:p>
        </w:tc>
      </w:tr>
      <w:tr w:rsidR="00C0202A" w:rsidRPr="002604BD" w14:paraId="307727EF" w14:textId="77777777" w:rsidTr="00C0202A">
        <w:trPr>
          <w:trHeight w:val="194"/>
        </w:trPr>
        <w:tc>
          <w:tcPr>
            <w:tcW w:w="317" w:type="pct"/>
          </w:tcPr>
          <w:p w14:paraId="3C97F39B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</w:tcPr>
          <w:p w14:paraId="2C695A8D" w14:textId="691AE01E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  <w:bCs/>
              </w:rPr>
              <w:t xml:space="preserve">Zasilanie z sieci elektroenergetycznej 230V AC 50 </w:t>
            </w:r>
            <w:proofErr w:type="spellStart"/>
            <w:r w:rsidRPr="00852301">
              <w:rPr>
                <w:rFonts w:asciiTheme="minorHAnsi" w:hAnsiTheme="minorHAnsi" w:cstheme="minorHAnsi"/>
                <w:bCs/>
              </w:rPr>
              <w:t>Hz</w:t>
            </w:r>
            <w:proofErr w:type="spellEnd"/>
          </w:p>
        </w:tc>
        <w:tc>
          <w:tcPr>
            <w:tcW w:w="934" w:type="pct"/>
          </w:tcPr>
          <w:p w14:paraId="60C39382" w14:textId="57E44812" w:rsidR="00C0202A" w:rsidRPr="00C0202A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49FEDC96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4445E74E" w14:textId="77777777" w:rsidTr="00C0202A">
        <w:trPr>
          <w:trHeight w:val="194"/>
        </w:trPr>
        <w:tc>
          <w:tcPr>
            <w:tcW w:w="317" w:type="pct"/>
          </w:tcPr>
          <w:p w14:paraId="6643CDB8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  <w:vAlign w:val="center"/>
          </w:tcPr>
          <w:p w14:paraId="5237FA23" w14:textId="4714DD27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Instrukcja obsługi w języku polskim w formie wydrukowanej i w wersji elektronicznej na płycie CD lub </w:t>
            </w:r>
            <w:proofErr w:type="spellStart"/>
            <w:r w:rsidRPr="00852301">
              <w:rPr>
                <w:rFonts w:asciiTheme="minorHAnsi" w:hAnsiTheme="minorHAnsi" w:cstheme="minorHAnsi"/>
              </w:rPr>
              <w:t>PenDrive</w:t>
            </w:r>
            <w:proofErr w:type="spellEnd"/>
            <w:r w:rsidRPr="0085230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934" w:type="pct"/>
          </w:tcPr>
          <w:p w14:paraId="4883F8F1" w14:textId="6BADD0C6" w:rsidR="00C0202A" w:rsidRPr="00C0202A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09F2026E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4B8F17FD" w14:textId="77777777" w:rsidTr="00C0202A">
        <w:trPr>
          <w:trHeight w:val="194"/>
        </w:trPr>
        <w:tc>
          <w:tcPr>
            <w:tcW w:w="317" w:type="pct"/>
          </w:tcPr>
          <w:p w14:paraId="04B2B7E8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  <w:vAlign w:val="center"/>
          </w:tcPr>
          <w:p w14:paraId="5745F827" w14:textId="0674FD7C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Paszport techniczny z informacjami zawierającymi datę zainstalowania i termin następnego przeglądu.</w:t>
            </w:r>
          </w:p>
        </w:tc>
        <w:tc>
          <w:tcPr>
            <w:tcW w:w="934" w:type="pct"/>
          </w:tcPr>
          <w:p w14:paraId="324DC4D7" w14:textId="062F2DE6" w:rsidR="00C0202A" w:rsidRPr="00C0202A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6C852952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136EC1E1" w14:textId="77777777" w:rsidTr="00C0202A">
        <w:trPr>
          <w:trHeight w:val="194"/>
        </w:trPr>
        <w:tc>
          <w:tcPr>
            <w:tcW w:w="317" w:type="pct"/>
          </w:tcPr>
          <w:p w14:paraId="4B981FA6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</w:tcPr>
          <w:p w14:paraId="2602FBDF" w14:textId="512D2921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Okres gwarancji: 24 miesiące </w:t>
            </w:r>
          </w:p>
        </w:tc>
        <w:tc>
          <w:tcPr>
            <w:tcW w:w="934" w:type="pct"/>
          </w:tcPr>
          <w:p w14:paraId="5B85684F" w14:textId="5B008EAB" w:rsidR="00C0202A" w:rsidRPr="00C0202A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27FF97C9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566AB513" w14:textId="77777777" w:rsidTr="00C0202A">
        <w:trPr>
          <w:trHeight w:val="194"/>
        </w:trPr>
        <w:tc>
          <w:tcPr>
            <w:tcW w:w="317" w:type="pct"/>
          </w:tcPr>
          <w:p w14:paraId="3A34EE22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  <w:vAlign w:val="center"/>
          </w:tcPr>
          <w:p w14:paraId="4C8FC1D6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Możliwość zdalnych: przeglądów, serwisu urządzenia oraz zdalnej aktualizacji oprogramowania</w:t>
            </w:r>
          </w:p>
          <w:p w14:paraId="420C0955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>(zdalny dostęp),</w:t>
            </w:r>
          </w:p>
          <w:p w14:paraId="1BA053AA" w14:textId="62CECC81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852301">
              <w:rPr>
                <w:rFonts w:asciiTheme="minorHAnsi" w:hAnsiTheme="minorHAnsi" w:cstheme="minorHAnsi"/>
              </w:rPr>
              <w:t xml:space="preserve">- możliwość udostępnienia wyników badań w formie on </w:t>
            </w:r>
            <w:proofErr w:type="spellStart"/>
            <w:r w:rsidRPr="00852301">
              <w:rPr>
                <w:rFonts w:asciiTheme="minorHAnsi" w:hAnsiTheme="minorHAnsi" w:cstheme="minorHAnsi"/>
              </w:rPr>
              <w:t>line</w:t>
            </w:r>
            <w:proofErr w:type="spellEnd"/>
            <w:r w:rsidRPr="00852301">
              <w:rPr>
                <w:rFonts w:asciiTheme="minorHAnsi" w:hAnsiTheme="minorHAnsi" w:cstheme="minorHAnsi"/>
              </w:rPr>
              <w:t xml:space="preserve"> - e-mail</w:t>
            </w:r>
          </w:p>
        </w:tc>
        <w:tc>
          <w:tcPr>
            <w:tcW w:w="934" w:type="pct"/>
          </w:tcPr>
          <w:p w14:paraId="70B654E8" w14:textId="3F6E2637" w:rsidR="00C0202A" w:rsidRPr="00C0202A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1DE4324F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0202A" w:rsidRPr="002604BD" w14:paraId="02D6F18C" w14:textId="77777777" w:rsidTr="00C0202A">
        <w:trPr>
          <w:trHeight w:val="194"/>
        </w:trPr>
        <w:tc>
          <w:tcPr>
            <w:tcW w:w="317" w:type="pct"/>
          </w:tcPr>
          <w:p w14:paraId="56B17277" w14:textId="77777777" w:rsidR="00C0202A" w:rsidRPr="00852301" w:rsidRDefault="00C0202A" w:rsidP="00C0202A">
            <w:pPr>
              <w:pStyle w:val="Akapitzlist"/>
              <w:widowControl w:val="0"/>
              <w:numPr>
                <w:ilvl w:val="0"/>
                <w:numId w:val="13"/>
              </w:numPr>
              <w:suppressAutoHyphens w:val="0"/>
              <w:autoSpaceDE w:val="0"/>
              <w:autoSpaceDN/>
              <w:snapToGrid w:val="0"/>
              <w:spacing w:after="200" w:line="276" w:lineRule="auto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272" w:type="pct"/>
            <w:vAlign w:val="center"/>
          </w:tcPr>
          <w:p w14:paraId="32886DC5" w14:textId="77777777" w:rsidR="00C0202A" w:rsidRPr="00852301" w:rsidRDefault="00C0202A" w:rsidP="00C0202A">
            <w:pPr>
              <w:rPr>
                <w:rFonts w:asciiTheme="minorHAnsi" w:hAnsiTheme="minorHAnsi" w:cstheme="minorHAnsi"/>
              </w:rPr>
            </w:pPr>
            <w:proofErr w:type="spellStart"/>
            <w:r w:rsidRPr="00852301">
              <w:rPr>
                <w:rFonts w:asciiTheme="minorHAnsi" w:hAnsiTheme="minorHAnsi" w:cstheme="minorHAnsi"/>
                <w:lang w:val="en-US"/>
              </w:rPr>
              <w:t>Zagwarantowanie</w:t>
            </w:r>
            <w:proofErr w:type="spellEnd"/>
            <w:r w:rsidRPr="0085230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852301">
              <w:rPr>
                <w:rFonts w:asciiTheme="minorHAnsi" w:hAnsiTheme="minorHAnsi" w:cstheme="minorHAnsi"/>
                <w:lang w:val="en-US"/>
              </w:rPr>
              <w:t>dostępności</w:t>
            </w:r>
            <w:proofErr w:type="spellEnd"/>
            <w:r w:rsidRPr="0085230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852301">
              <w:rPr>
                <w:rFonts w:asciiTheme="minorHAnsi" w:hAnsiTheme="minorHAnsi" w:cstheme="minorHAnsi"/>
                <w:lang w:val="en-US"/>
              </w:rPr>
              <w:t>serwisu</w:t>
            </w:r>
            <w:proofErr w:type="spellEnd"/>
            <w:r w:rsidRPr="00852301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 w:rsidRPr="00852301">
              <w:rPr>
                <w:rFonts w:asciiTheme="minorHAnsi" w:hAnsiTheme="minorHAnsi" w:cstheme="minorHAnsi"/>
                <w:lang w:val="en-US"/>
              </w:rPr>
              <w:t>oprogramowania</w:t>
            </w:r>
            <w:proofErr w:type="spellEnd"/>
            <w:r w:rsidRPr="0085230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852301">
              <w:rPr>
                <w:rFonts w:asciiTheme="minorHAnsi" w:hAnsiTheme="minorHAnsi" w:cstheme="minorHAnsi"/>
                <w:lang w:val="en-US"/>
              </w:rPr>
              <w:t>i</w:t>
            </w:r>
            <w:proofErr w:type="spellEnd"/>
            <w:r w:rsidRPr="0085230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852301">
              <w:rPr>
                <w:rFonts w:asciiTheme="minorHAnsi" w:hAnsiTheme="minorHAnsi" w:cstheme="minorHAnsi"/>
                <w:lang w:val="en-US"/>
              </w:rPr>
              <w:t>części</w:t>
            </w:r>
            <w:proofErr w:type="spellEnd"/>
            <w:r w:rsidRPr="0085230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852301">
              <w:rPr>
                <w:rFonts w:asciiTheme="minorHAnsi" w:hAnsiTheme="minorHAnsi" w:cstheme="minorHAnsi"/>
                <w:lang w:val="en-US"/>
              </w:rPr>
              <w:t>zamiennych</w:t>
            </w:r>
            <w:proofErr w:type="spellEnd"/>
            <w:r w:rsidRPr="0085230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852301">
              <w:rPr>
                <w:rFonts w:asciiTheme="minorHAnsi" w:hAnsiTheme="minorHAnsi" w:cstheme="minorHAnsi"/>
                <w:lang w:val="en-US"/>
              </w:rPr>
              <w:t>przez</w:t>
            </w:r>
            <w:proofErr w:type="spellEnd"/>
            <w:r w:rsidRPr="00852301">
              <w:rPr>
                <w:rFonts w:asciiTheme="minorHAnsi" w:hAnsiTheme="minorHAnsi" w:cstheme="minorHAnsi"/>
                <w:lang w:val="en-US"/>
              </w:rPr>
              <w:t xml:space="preserve"> co </w:t>
            </w:r>
            <w:proofErr w:type="spellStart"/>
            <w:r w:rsidRPr="00852301">
              <w:rPr>
                <w:rFonts w:asciiTheme="minorHAnsi" w:hAnsiTheme="minorHAnsi" w:cstheme="minorHAnsi"/>
                <w:lang w:val="en-US"/>
              </w:rPr>
              <w:t>najmniej</w:t>
            </w:r>
            <w:proofErr w:type="spellEnd"/>
            <w:r w:rsidRPr="00852301">
              <w:rPr>
                <w:rFonts w:asciiTheme="minorHAnsi" w:hAnsiTheme="minorHAnsi" w:cstheme="minorHAnsi"/>
                <w:lang w:val="en-US"/>
              </w:rPr>
              <w:t xml:space="preserve"> 10 </w:t>
            </w:r>
            <w:proofErr w:type="spellStart"/>
            <w:r w:rsidRPr="00852301">
              <w:rPr>
                <w:rFonts w:asciiTheme="minorHAnsi" w:hAnsiTheme="minorHAnsi" w:cstheme="minorHAnsi"/>
                <w:lang w:val="en-US"/>
              </w:rPr>
              <w:t>lat</w:t>
            </w:r>
            <w:proofErr w:type="spellEnd"/>
            <w:r w:rsidRPr="00852301">
              <w:rPr>
                <w:rFonts w:asciiTheme="minorHAnsi" w:hAnsiTheme="minorHAnsi" w:cstheme="minorHAnsi"/>
                <w:lang w:val="en-US"/>
              </w:rPr>
              <w:t xml:space="preserve"> od </w:t>
            </w:r>
            <w:proofErr w:type="spellStart"/>
            <w:r w:rsidRPr="00852301">
              <w:rPr>
                <w:rFonts w:asciiTheme="minorHAnsi" w:hAnsiTheme="minorHAnsi" w:cstheme="minorHAnsi"/>
                <w:lang w:val="en-US"/>
              </w:rPr>
              <w:t>daty</w:t>
            </w:r>
            <w:proofErr w:type="spellEnd"/>
            <w:r w:rsidRPr="0085230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852301">
              <w:rPr>
                <w:rFonts w:asciiTheme="minorHAnsi" w:hAnsiTheme="minorHAnsi" w:cstheme="minorHAnsi"/>
                <w:lang w:val="en-US"/>
              </w:rPr>
              <w:t>dostawy</w:t>
            </w:r>
            <w:proofErr w:type="spellEnd"/>
            <w:r w:rsidRPr="00852301"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708133E4" w14:textId="77777777" w:rsidR="00C0202A" w:rsidRPr="00852301" w:rsidRDefault="00C0202A" w:rsidP="00C0202A">
            <w:pPr>
              <w:widowControl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34" w:type="pct"/>
          </w:tcPr>
          <w:p w14:paraId="27B0AAEA" w14:textId="7FBCDBA0" w:rsidR="00C0202A" w:rsidRPr="00C0202A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0202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78" w:type="pct"/>
          </w:tcPr>
          <w:p w14:paraId="3F999ADD" w14:textId="77777777" w:rsidR="00C0202A" w:rsidRPr="002604BD" w:rsidRDefault="00C0202A" w:rsidP="00C0202A">
            <w:pPr>
              <w:widowControl w:val="0"/>
              <w:autoSpaceDE w:val="0"/>
              <w:snapToGrid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594E577" w14:textId="77777777" w:rsidR="009B2B31" w:rsidRDefault="009B2B31" w:rsidP="00E03DDB">
      <w:pPr>
        <w:pStyle w:val="Standard"/>
        <w:tabs>
          <w:tab w:val="left" w:pos="263"/>
        </w:tabs>
        <w:spacing w:line="276" w:lineRule="auto"/>
        <w:jc w:val="both"/>
        <w:rPr>
          <w:rFonts w:ascii="Garamond" w:hAnsi="Garamond" w:cs="Garamond"/>
          <w:b/>
          <w:bCs/>
          <w:color w:val="000000"/>
          <w:sz w:val="24"/>
          <w:szCs w:val="24"/>
        </w:rPr>
      </w:pPr>
    </w:p>
    <w:p w14:paraId="31C17813" w14:textId="77777777" w:rsidR="00D10627" w:rsidRDefault="00D10627" w:rsidP="00C41DB4">
      <w:pPr>
        <w:rPr>
          <w:sz w:val="16"/>
          <w:szCs w:val="16"/>
        </w:rPr>
      </w:pPr>
    </w:p>
    <w:p w14:paraId="11114F24" w14:textId="77777777" w:rsidR="00C41DB4" w:rsidRPr="00115ABE" w:rsidRDefault="00C41DB4" w:rsidP="00E03DDB">
      <w:pPr>
        <w:pStyle w:val="Standard"/>
        <w:tabs>
          <w:tab w:val="left" w:pos="263"/>
        </w:tabs>
        <w:spacing w:line="276" w:lineRule="auto"/>
        <w:jc w:val="both"/>
        <w:rPr>
          <w:rFonts w:ascii="Garamond" w:hAnsi="Garamond" w:cs="Garamond"/>
          <w:b/>
          <w:bCs/>
          <w:color w:val="000000"/>
          <w:sz w:val="24"/>
          <w:szCs w:val="24"/>
        </w:rPr>
      </w:pPr>
    </w:p>
    <w:p w14:paraId="5F4A5C08" w14:textId="05C4CF97" w:rsidR="00D71205" w:rsidRDefault="00D71205" w:rsidP="00D71205">
      <w:pPr>
        <w:pStyle w:val="Textbody"/>
        <w:spacing w:line="276" w:lineRule="auto"/>
        <w:rPr>
          <w:rFonts w:ascii="Garamond" w:hAnsi="Garamond" w:cs="Garamond"/>
          <w:b/>
          <w:color w:val="000000"/>
        </w:rPr>
      </w:pPr>
      <w:bookmarkStart w:id="2" w:name="_Hlk184284591"/>
      <w:r w:rsidRPr="00D71205">
        <w:rPr>
          <w:rFonts w:ascii="Garamond" w:hAnsi="Garamond" w:cs="Garamond"/>
          <w:b/>
          <w:color w:val="000000"/>
        </w:rPr>
        <w:t>Oferowany aparat musi posiadać wymienione parametry techniczne.  W rubryce „</w:t>
      </w:r>
      <w:r w:rsidR="00C41DB4">
        <w:rPr>
          <w:rFonts w:ascii="Garamond" w:hAnsi="Garamond" w:cs="Garamond"/>
          <w:b/>
          <w:color w:val="000000"/>
        </w:rPr>
        <w:t xml:space="preserve">wartość </w:t>
      </w:r>
      <w:r w:rsidRPr="00D71205">
        <w:rPr>
          <w:rFonts w:ascii="Garamond" w:hAnsi="Garamond" w:cs="Garamond"/>
          <w:b/>
          <w:color w:val="000000"/>
        </w:rPr>
        <w:t>oferowan</w:t>
      </w:r>
      <w:r w:rsidR="00C41DB4">
        <w:rPr>
          <w:rFonts w:ascii="Garamond" w:hAnsi="Garamond" w:cs="Garamond"/>
          <w:b/>
          <w:color w:val="000000"/>
        </w:rPr>
        <w:t>a</w:t>
      </w:r>
      <w:r w:rsidRPr="00D71205">
        <w:rPr>
          <w:rFonts w:ascii="Garamond" w:hAnsi="Garamond" w:cs="Garamond"/>
          <w:b/>
          <w:color w:val="000000"/>
        </w:rPr>
        <w:t>" należy podać parametry oferowanego urządzenia.</w:t>
      </w:r>
    </w:p>
    <w:p w14:paraId="3D12D532" w14:textId="77777777" w:rsidR="008C4D06" w:rsidRDefault="008C4D06" w:rsidP="00D71205">
      <w:pPr>
        <w:pStyle w:val="Textbody"/>
        <w:spacing w:line="276" w:lineRule="auto"/>
        <w:rPr>
          <w:rFonts w:ascii="Garamond" w:hAnsi="Garamond" w:cs="Garamond"/>
          <w:b/>
          <w:color w:val="000000"/>
        </w:rPr>
      </w:pPr>
    </w:p>
    <w:p w14:paraId="3AAB22A2" w14:textId="77777777" w:rsidR="008C4D06" w:rsidRPr="00D71205" w:rsidRDefault="008C4D06" w:rsidP="00D71205">
      <w:pPr>
        <w:pStyle w:val="Textbody"/>
        <w:spacing w:line="276" w:lineRule="auto"/>
        <w:rPr>
          <w:rFonts w:ascii="Garamond" w:hAnsi="Garamond" w:cs="Garamond"/>
          <w:b/>
          <w:color w:val="000000"/>
        </w:rPr>
      </w:pPr>
    </w:p>
    <w:p w14:paraId="04CFA3E6" w14:textId="77777777" w:rsidR="00D71205" w:rsidRPr="00115ABE" w:rsidRDefault="00D71205" w:rsidP="00D71205">
      <w:pPr>
        <w:autoSpaceDN/>
        <w:spacing w:line="240" w:lineRule="auto"/>
        <w:textAlignment w:val="auto"/>
        <w:rPr>
          <w:rFonts w:ascii="Garamond" w:hAnsi="Garamond"/>
          <w:kern w:val="1"/>
          <w:lang w:eastAsia="ar-SA"/>
        </w:rPr>
      </w:pPr>
      <w:r w:rsidRPr="00115ABE">
        <w:rPr>
          <w:rFonts w:ascii="Garamond" w:hAnsi="Garamond"/>
          <w:b/>
          <w:bCs/>
          <w:kern w:val="1"/>
          <w:lang w:eastAsia="ar-SA"/>
        </w:rPr>
        <w:t>Podać dane urządzenia: nazwa , typ, rodzaj , rok produkcji , producent</w:t>
      </w:r>
      <w:r w:rsidRPr="00115ABE">
        <w:rPr>
          <w:rFonts w:ascii="Garamond" w:hAnsi="Garamond"/>
          <w:kern w:val="1"/>
          <w:lang w:eastAsia="ar-SA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Garamond" w:hAnsi="Garamond"/>
          <w:kern w:val="1"/>
          <w:lang w:eastAsia="ar-SA"/>
        </w:rPr>
        <w:t>...............................................................</w:t>
      </w:r>
    </w:p>
    <w:p w14:paraId="2CCF6148" w14:textId="77777777" w:rsidR="00D71205" w:rsidRPr="00115ABE" w:rsidRDefault="00D71205" w:rsidP="00D71205">
      <w:pPr>
        <w:autoSpaceDN/>
        <w:spacing w:line="240" w:lineRule="auto"/>
        <w:textAlignment w:val="auto"/>
        <w:rPr>
          <w:rFonts w:ascii="Garamond" w:hAnsi="Garamond"/>
          <w:kern w:val="1"/>
          <w:lang w:eastAsia="ar-SA"/>
        </w:rPr>
      </w:pPr>
      <w:r w:rsidRPr="00115ABE">
        <w:rPr>
          <w:rFonts w:ascii="Garamond" w:hAnsi="Garamond"/>
          <w:kern w:val="1"/>
          <w:lang w:eastAsia="ar-SA"/>
        </w:rPr>
        <w:t>Cena brutto...............................................................................................................................</w:t>
      </w:r>
      <w:r>
        <w:rPr>
          <w:rFonts w:ascii="Garamond" w:hAnsi="Garamond"/>
          <w:kern w:val="1"/>
          <w:lang w:eastAsia="ar-SA"/>
        </w:rPr>
        <w:t>................</w:t>
      </w:r>
      <w:r w:rsidRPr="00115ABE">
        <w:rPr>
          <w:rFonts w:ascii="Garamond" w:hAnsi="Garamond"/>
          <w:kern w:val="1"/>
          <w:lang w:eastAsia="ar-SA"/>
        </w:rPr>
        <w:t>.zł. w tym Vat ...........% tj.......................................</w:t>
      </w:r>
      <w:proofErr w:type="gramStart"/>
      <w:r w:rsidRPr="00115ABE">
        <w:rPr>
          <w:rFonts w:ascii="Garamond" w:hAnsi="Garamond"/>
          <w:kern w:val="1"/>
          <w:lang w:eastAsia="ar-SA"/>
        </w:rPr>
        <w:t>zł .</w:t>
      </w:r>
      <w:proofErr w:type="gramEnd"/>
    </w:p>
    <w:p w14:paraId="2AD3DFDF" w14:textId="77777777" w:rsidR="00D71205" w:rsidRPr="00115ABE" w:rsidRDefault="00D71205" w:rsidP="00D71205">
      <w:pPr>
        <w:autoSpaceDN/>
        <w:spacing w:line="240" w:lineRule="auto"/>
        <w:textAlignment w:val="auto"/>
        <w:rPr>
          <w:rFonts w:ascii="Garamond" w:hAnsi="Garamond"/>
          <w:kern w:val="1"/>
          <w:lang w:eastAsia="ar-SA"/>
        </w:rPr>
      </w:pPr>
      <w:r w:rsidRPr="00115ABE">
        <w:rPr>
          <w:rFonts w:ascii="Garamond" w:hAnsi="Garamond"/>
          <w:kern w:val="1"/>
          <w:lang w:eastAsia="ar-SA"/>
        </w:rPr>
        <w:t>Słownie ...........................................................................................................................................</w:t>
      </w:r>
      <w:r>
        <w:rPr>
          <w:rFonts w:ascii="Garamond" w:hAnsi="Garamond"/>
          <w:kern w:val="1"/>
          <w:lang w:eastAsia="ar-SA"/>
        </w:rPr>
        <w:t>...</w:t>
      </w:r>
      <w:r w:rsidRPr="00115ABE">
        <w:rPr>
          <w:rFonts w:ascii="Garamond" w:hAnsi="Garamond"/>
          <w:kern w:val="1"/>
          <w:lang w:eastAsia="ar-SA"/>
        </w:rPr>
        <w:t xml:space="preserve">........zł </w:t>
      </w:r>
    </w:p>
    <w:bookmarkEnd w:id="2"/>
    <w:p w14:paraId="62B41D76" w14:textId="00D030AB" w:rsidR="00E03DDB" w:rsidRPr="00021DEC" w:rsidRDefault="00021DEC" w:rsidP="00E03DDB">
      <w:pPr>
        <w:pStyle w:val="Textbody"/>
        <w:spacing w:after="0" w:line="276" w:lineRule="auto"/>
        <w:rPr>
          <w:rFonts w:ascii="Garamond" w:hAnsi="Garamond" w:cs="Garamond"/>
          <w:bCs/>
          <w:color w:val="000000"/>
          <w:sz w:val="24"/>
          <w:szCs w:val="24"/>
        </w:rPr>
      </w:pPr>
      <w:r w:rsidRPr="00021DEC">
        <w:rPr>
          <w:rFonts w:ascii="Garamond" w:hAnsi="Garamond" w:cs="Garamond"/>
          <w:bCs/>
          <w:color w:val="000000"/>
          <w:sz w:val="24"/>
          <w:szCs w:val="24"/>
        </w:rPr>
        <w:t xml:space="preserve">W okresie gwarancji Wykonawca zapewni wykonanie (podać ilość w </w:t>
      </w:r>
      <w:proofErr w:type="gramStart"/>
      <w:r w:rsidRPr="00021DEC">
        <w:rPr>
          <w:rFonts w:ascii="Garamond" w:hAnsi="Garamond" w:cs="Garamond"/>
          <w:bCs/>
          <w:color w:val="000000"/>
          <w:sz w:val="24"/>
          <w:szCs w:val="24"/>
        </w:rPr>
        <w:t>roku)…….</w:t>
      </w:r>
      <w:proofErr w:type="gramEnd"/>
      <w:r w:rsidRPr="00021DEC">
        <w:rPr>
          <w:rFonts w:ascii="Garamond" w:hAnsi="Garamond" w:cs="Garamond"/>
          <w:bCs/>
          <w:color w:val="000000"/>
          <w:sz w:val="24"/>
          <w:szCs w:val="24"/>
        </w:rPr>
        <w:t>.przeglądów okresowych zgodnie z wymaganiami producenta</w:t>
      </w:r>
    </w:p>
    <w:p w14:paraId="48E5AB87" w14:textId="77777777" w:rsidR="00D71205" w:rsidRDefault="00D71205" w:rsidP="00E03DDB">
      <w:pPr>
        <w:pStyle w:val="Textbody"/>
        <w:spacing w:after="0" w:line="276" w:lineRule="auto"/>
        <w:rPr>
          <w:rFonts w:ascii="Garamond" w:hAnsi="Garamond" w:cs="Garamond"/>
          <w:b/>
          <w:color w:val="000000"/>
          <w:sz w:val="20"/>
          <w:szCs w:val="20"/>
        </w:rPr>
      </w:pPr>
    </w:p>
    <w:p w14:paraId="6DC16C9B" w14:textId="77777777" w:rsidR="00C41DB4" w:rsidRDefault="00C41DB4" w:rsidP="00D71205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 w:cs="Garamond"/>
          <w:b/>
          <w:bCs/>
          <w:color w:val="000000"/>
          <w:sz w:val="24"/>
          <w:szCs w:val="24"/>
        </w:rPr>
      </w:pPr>
    </w:p>
    <w:p w14:paraId="649634DC" w14:textId="77777777" w:rsidR="00852301" w:rsidRPr="00247499" w:rsidRDefault="00852301" w:rsidP="00D71205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 w:cs="Garamond"/>
          <w:b/>
          <w:bCs/>
          <w:color w:val="000000"/>
          <w:sz w:val="24"/>
          <w:szCs w:val="24"/>
        </w:rPr>
      </w:pPr>
    </w:p>
    <w:p w14:paraId="1F0F76AF" w14:textId="77777777" w:rsidR="00E03DDB" w:rsidRDefault="00E03DDB" w:rsidP="00E03DDB">
      <w:pPr>
        <w:pStyle w:val="Standard"/>
        <w:spacing w:line="276" w:lineRule="auto"/>
        <w:jc w:val="right"/>
        <w:rPr>
          <w:rFonts w:ascii="Garamond" w:hAnsi="Garamond" w:cs="Garamond"/>
          <w:b/>
          <w:bCs/>
          <w:color w:val="000000"/>
          <w:sz w:val="20"/>
          <w:szCs w:val="20"/>
        </w:rPr>
      </w:pPr>
    </w:p>
    <w:p w14:paraId="2F48E580" w14:textId="30625FBD" w:rsidR="00E03DDB" w:rsidRPr="001B5CF7" w:rsidRDefault="00E03DDB" w:rsidP="00E03DDB">
      <w:pPr>
        <w:pStyle w:val="Standard"/>
        <w:spacing w:line="276" w:lineRule="auto"/>
        <w:jc w:val="both"/>
        <w:rPr>
          <w:rFonts w:ascii="Garamond" w:hAnsi="Garamond" w:cs="Garamond"/>
          <w:color w:val="000000"/>
          <w:sz w:val="20"/>
          <w:szCs w:val="20"/>
        </w:rPr>
      </w:pPr>
      <w:r w:rsidRPr="001B5CF7">
        <w:rPr>
          <w:rFonts w:ascii="Garamond" w:hAnsi="Garamond" w:cs="Garamond"/>
          <w:color w:val="000000"/>
          <w:sz w:val="20"/>
          <w:szCs w:val="20"/>
        </w:rPr>
        <w:t>Oświadczamy, że:</w:t>
      </w:r>
    </w:p>
    <w:p w14:paraId="1A9935BF" w14:textId="77777777" w:rsidR="00E03DDB" w:rsidRPr="001B5CF7" w:rsidRDefault="00E03DDB" w:rsidP="00E03DDB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ascii="Garamond" w:hAnsi="Garamond" w:cs="Garamond"/>
          <w:color w:val="000000"/>
          <w:sz w:val="20"/>
          <w:szCs w:val="20"/>
        </w:rPr>
      </w:pPr>
      <w:r w:rsidRPr="001B5CF7">
        <w:rPr>
          <w:rFonts w:ascii="Garamond" w:hAnsi="Garamond" w:cs="Garamond"/>
          <w:color w:val="000000"/>
          <w:sz w:val="20"/>
          <w:szCs w:val="20"/>
        </w:rPr>
        <w:t>cena ostateczna oferty (z podatkiem VAT) podana w jest ceną faktyczną na dzień składania oferty.</w:t>
      </w:r>
    </w:p>
    <w:p w14:paraId="02AF967D" w14:textId="77777777" w:rsidR="00E03DDB" w:rsidRPr="00521828" w:rsidRDefault="00E03DDB" w:rsidP="00E03DDB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ascii="Garamond" w:hAnsi="Garamond" w:cs="Garamond"/>
          <w:color w:val="000000"/>
          <w:sz w:val="20"/>
          <w:szCs w:val="20"/>
        </w:rPr>
      </w:pPr>
      <w:r w:rsidRPr="001B5CF7">
        <w:rPr>
          <w:rFonts w:ascii="Garamond" w:hAnsi="Garamond" w:cs="Arial"/>
          <w:color w:val="000000"/>
          <w:sz w:val="20"/>
          <w:szCs w:val="20"/>
        </w:rPr>
        <w:t>zapoznaliśmy się ze specyfikacją warunków zamówienia oraz jej załącznikami i nie wnosimy do nich zastrzeżeń;</w:t>
      </w:r>
    </w:p>
    <w:p w14:paraId="3D8703AB" w14:textId="263CEE39" w:rsidR="00521828" w:rsidRPr="001B5CF7" w:rsidRDefault="00521828" w:rsidP="00E03DDB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ascii="Garamond" w:hAnsi="Garamond" w:cs="Garamond"/>
          <w:color w:val="000000"/>
          <w:sz w:val="20"/>
          <w:szCs w:val="20"/>
        </w:rPr>
      </w:pPr>
      <w:r>
        <w:rPr>
          <w:rFonts w:ascii="Garamond" w:hAnsi="Garamond" w:cs="Arial"/>
          <w:color w:val="000000"/>
          <w:sz w:val="20"/>
          <w:szCs w:val="20"/>
        </w:rPr>
        <w:t xml:space="preserve">termin płatności określamy na </w:t>
      </w:r>
      <w:proofErr w:type="gramStart"/>
      <w:r w:rsidR="008C4D06">
        <w:rPr>
          <w:rFonts w:ascii="Garamond" w:hAnsi="Garamond" w:cs="Arial"/>
          <w:b/>
          <w:bCs/>
          <w:color w:val="000000"/>
          <w:sz w:val="20"/>
          <w:szCs w:val="20"/>
        </w:rPr>
        <w:t>…….</w:t>
      </w:r>
      <w:proofErr w:type="gramEnd"/>
      <w:r w:rsidR="008C4D06">
        <w:rPr>
          <w:rFonts w:ascii="Garamond" w:hAnsi="Garamond" w:cs="Arial"/>
          <w:b/>
          <w:bCs/>
          <w:color w:val="000000"/>
          <w:sz w:val="20"/>
          <w:szCs w:val="20"/>
        </w:rPr>
        <w:t>.</w:t>
      </w:r>
      <w:r>
        <w:rPr>
          <w:rFonts w:ascii="Garamond" w:hAnsi="Garamond" w:cs="Arial"/>
          <w:color w:val="000000"/>
          <w:sz w:val="20"/>
          <w:szCs w:val="20"/>
        </w:rPr>
        <w:t xml:space="preserve">od daty </w:t>
      </w:r>
      <w:r w:rsidR="008C4D06">
        <w:rPr>
          <w:rFonts w:ascii="Garamond" w:hAnsi="Garamond" w:cs="Arial"/>
          <w:color w:val="000000"/>
          <w:sz w:val="20"/>
          <w:szCs w:val="20"/>
        </w:rPr>
        <w:t>dostarczenia</w:t>
      </w:r>
      <w:r>
        <w:rPr>
          <w:rFonts w:ascii="Garamond" w:hAnsi="Garamond" w:cs="Arial"/>
          <w:color w:val="000000"/>
          <w:sz w:val="20"/>
          <w:szCs w:val="20"/>
        </w:rPr>
        <w:t xml:space="preserve"> faktury VAT</w:t>
      </w:r>
    </w:p>
    <w:p w14:paraId="252CF26F" w14:textId="77777777" w:rsidR="00E03DDB" w:rsidRPr="001B5CF7" w:rsidRDefault="00E03DDB" w:rsidP="00E03DDB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ascii="Garamond" w:hAnsi="Garamond" w:cs="Garamond"/>
          <w:color w:val="000000"/>
          <w:sz w:val="20"/>
          <w:szCs w:val="20"/>
        </w:rPr>
      </w:pPr>
      <w:r w:rsidRPr="001B5CF7">
        <w:rPr>
          <w:rFonts w:ascii="Garamond" w:hAnsi="Garamond" w:cs="Arial"/>
          <w:color w:val="000000"/>
          <w:sz w:val="20"/>
          <w:szCs w:val="20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485D4892" w14:textId="77777777" w:rsidR="00E03DDB" w:rsidRPr="001B5CF7" w:rsidRDefault="00E03DDB" w:rsidP="00E03DDB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ascii="Garamond" w:hAnsi="Garamond" w:cs="Garamond"/>
          <w:color w:val="000000"/>
          <w:sz w:val="20"/>
          <w:szCs w:val="20"/>
        </w:rPr>
      </w:pPr>
      <w:r w:rsidRPr="001B5CF7">
        <w:rPr>
          <w:rFonts w:ascii="Garamond" w:hAnsi="Garamond" w:cs="Arial"/>
          <w:color w:val="000000"/>
          <w:sz w:val="20"/>
          <w:szCs w:val="20"/>
        </w:rPr>
        <w:t>akceptujemy wskazany w specyfikacji warunków zamówienia czas związania ofertą;</w:t>
      </w:r>
    </w:p>
    <w:p w14:paraId="3DB5D504" w14:textId="77777777" w:rsidR="00E03DDB" w:rsidRPr="001B5CF7" w:rsidRDefault="00E03DDB" w:rsidP="00E03DDB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ascii="Garamond" w:hAnsi="Garamond" w:cs="Garamond"/>
          <w:color w:val="000000"/>
          <w:sz w:val="20"/>
          <w:szCs w:val="20"/>
        </w:rPr>
      </w:pPr>
      <w:r w:rsidRPr="001B5CF7">
        <w:rPr>
          <w:rFonts w:ascii="Garamond" w:hAnsi="Garamond" w:cs="Arial"/>
          <w:color w:val="000000"/>
          <w:sz w:val="20"/>
          <w:szCs w:val="20"/>
        </w:rPr>
        <w:t>firma nasza spełnia wszystkie warunki określone w specyfikacji warunków zamówienia</w:t>
      </w:r>
    </w:p>
    <w:p w14:paraId="03B9DB57" w14:textId="77777777" w:rsidR="00E03DDB" w:rsidRPr="001B5CF7" w:rsidRDefault="00E03DDB" w:rsidP="00E03DDB">
      <w:pPr>
        <w:pStyle w:val="Standard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ascii="Garamond" w:hAnsi="Garamond" w:cs="Garamond"/>
          <w:color w:val="000000"/>
          <w:sz w:val="20"/>
          <w:szCs w:val="20"/>
        </w:rPr>
      </w:pPr>
      <w:r w:rsidRPr="001B5CF7">
        <w:rPr>
          <w:rFonts w:ascii="Garamond" w:hAnsi="Garamond" w:cs="Arial"/>
          <w:color w:val="000000"/>
          <w:sz w:val="20"/>
          <w:szCs w:val="20"/>
        </w:rPr>
        <w:t>w cenie naszej oferty zostały uwzględnione wszystkie koszty wykonania zamówienia;</w:t>
      </w:r>
    </w:p>
    <w:p w14:paraId="4D477C7B" w14:textId="336ECADA" w:rsidR="00E03DDB" w:rsidRPr="00521828" w:rsidRDefault="00E03DDB" w:rsidP="00E03DDB">
      <w:pPr>
        <w:pStyle w:val="Standard"/>
        <w:spacing w:line="276" w:lineRule="auto"/>
        <w:jc w:val="both"/>
        <w:rPr>
          <w:rFonts w:ascii="Garamond" w:hAnsi="Garamond" w:cs="Garamond"/>
          <w:color w:val="000000"/>
          <w:sz w:val="20"/>
          <w:szCs w:val="20"/>
        </w:rPr>
      </w:pPr>
      <w:r>
        <w:rPr>
          <w:rFonts w:ascii="Garamond" w:hAnsi="Garamond" w:cs="Garamond"/>
          <w:color w:val="000000"/>
          <w:sz w:val="20"/>
          <w:szCs w:val="20"/>
        </w:rPr>
        <w:t>8.</w:t>
      </w:r>
      <w:r>
        <w:rPr>
          <w:rFonts w:ascii="Garamond" w:hAnsi="Garamond" w:cs="Garamond"/>
          <w:color w:val="000000"/>
          <w:sz w:val="20"/>
          <w:szCs w:val="20"/>
        </w:rPr>
        <w:tab/>
      </w:r>
      <w:r w:rsidR="00521828" w:rsidRPr="00521828">
        <w:rPr>
          <w:rFonts w:ascii="Garamond" w:hAnsi="Garamond" w:cs="Garamond"/>
          <w:b/>
          <w:bCs/>
          <w:color w:val="000000"/>
          <w:sz w:val="20"/>
          <w:szCs w:val="20"/>
        </w:rPr>
        <w:t>*Oświadczamy</w:t>
      </w:r>
      <w:r w:rsidR="00521828" w:rsidRPr="00521828">
        <w:rPr>
          <w:rFonts w:ascii="Garamond" w:hAnsi="Garamond" w:cs="Garamond"/>
          <w:color w:val="000000"/>
          <w:sz w:val="20"/>
          <w:szCs w:val="20"/>
        </w:rPr>
        <w:t xml:space="preserve">, że </w:t>
      </w:r>
      <w:r w:rsidRPr="001B5CF7">
        <w:rPr>
          <w:rFonts w:ascii="Garamond" w:hAnsi="Garamond" w:cs="Garamond"/>
          <w:color w:val="000000"/>
          <w:sz w:val="20"/>
          <w:szCs w:val="20"/>
        </w:rPr>
        <w:t xml:space="preserve">przedmiot zamówienia zrealizujemy z udziałem podwykonawcy, </w:t>
      </w:r>
      <w:r w:rsidRPr="00521828">
        <w:rPr>
          <w:rFonts w:ascii="Garamond" w:hAnsi="Garamond" w:cs="Garamond"/>
          <w:color w:val="000000"/>
          <w:sz w:val="20"/>
          <w:szCs w:val="20"/>
        </w:rPr>
        <w:t>a który nie jest podmiotem, na którego zdolnościach lub sytuacji   polegamy</w:t>
      </w:r>
      <w:r w:rsidRPr="00521828">
        <w:t xml:space="preserve"> </w:t>
      </w:r>
      <w:r w:rsidRPr="00521828">
        <w:rPr>
          <w:rFonts w:ascii="Garamond" w:hAnsi="Garamond" w:cs="Garamond"/>
          <w:color w:val="000000"/>
          <w:sz w:val="20"/>
          <w:szCs w:val="20"/>
        </w:rPr>
        <w:t>i wskazujemy części</w:t>
      </w:r>
      <w:r w:rsidRPr="00521828">
        <w:t xml:space="preserve"> </w:t>
      </w:r>
      <w:r w:rsidRPr="00521828">
        <w:rPr>
          <w:rFonts w:ascii="Garamond" w:hAnsi="Garamond" w:cs="Garamond"/>
          <w:color w:val="000000"/>
          <w:sz w:val="20"/>
          <w:szCs w:val="20"/>
        </w:rPr>
        <w:t>zamówienia   powierzone   do   wykonania</w:t>
      </w:r>
      <w:r w:rsidRPr="00521828">
        <w:t xml:space="preserve"> </w:t>
      </w:r>
      <w:r w:rsidRPr="00521828">
        <w:rPr>
          <w:rFonts w:ascii="Garamond" w:hAnsi="Garamond" w:cs="Garamond"/>
          <w:color w:val="000000"/>
          <w:sz w:val="20"/>
          <w:szCs w:val="20"/>
        </w:rPr>
        <w:t>przez   podwykonawcę   oraz   nazwy   firm   podwykonawców:</w:t>
      </w:r>
    </w:p>
    <w:p w14:paraId="4A7F6C20" w14:textId="77777777" w:rsidR="00E03DDB" w:rsidRPr="001B5CF7" w:rsidRDefault="00E03DDB" w:rsidP="00E03DDB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 w:cs="Garamond"/>
          <w:color w:val="000000"/>
          <w:sz w:val="20"/>
          <w:szCs w:val="20"/>
        </w:rPr>
      </w:pPr>
      <w:r w:rsidRPr="001B5CF7">
        <w:rPr>
          <w:rFonts w:ascii="Garamond" w:hAnsi="Garamond" w:cs="Garamond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tbl>
      <w:tblPr>
        <w:tblW w:w="9025" w:type="dxa"/>
        <w:tblInd w:w="1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  <w:gridCol w:w="3583"/>
        <w:gridCol w:w="4650"/>
      </w:tblGrid>
      <w:tr w:rsidR="00E03DDB" w:rsidRPr="001B5CF7" w14:paraId="56C13D2D" w14:textId="77777777" w:rsidTr="005B561D">
        <w:trPr>
          <w:trHeight w:val="24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63E19E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napToGrid w:val="0"/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  <w:p w14:paraId="33D323A5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  <w:p w14:paraId="460B4217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  <w:proofErr w:type="spellStart"/>
            <w:r w:rsidRPr="001B5CF7">
              <w:rPr>
                <w:rFonts w:ascii="Garamond" w:hAnsi="Garamond" w:cs="Garamond"/>
                <w:color w:val="000000"/>
                <w:sz w:val="20"/>
                <w:szCs w:val="20"/>
              </w:rPr>
              <w:t>L.p</w:t>
            </w:r>
            <w:proofErr w:type="spellEnd"/>
          </w:p>
          <w:p w14:paraId="38F33B55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7F096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  <w:r w:rsidRPr="001B5CF7">
              <w:rPr>
                <w:rFonts w:ascii="Garamond" w:hAnsi="Garamond" w:cs="Garamond"/>
                <w:color w:val="000000"/>
                <w:sz w:val="20"/>
                <w:szCs w:val="20"/>
              </w:rPr>
              <w:t>Części oraz przedmiot zamówienia przewidziana do wykonania przez podwykonawców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599FD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b/>
                <w:bCs/>
                <w:color w:val="000000"/>
                <w:sz w:val="20"/>
                <w:szCs w:val="20"/>
              </w:rPr>
            </w:pPr>
            <w:r w:rsidRPr="001B5CF7">
              <w:rPr>
                <w:rFonts w:ascii="Garamond" w:hAnsi="Garamond" w:cs="Garamond"/>
                <w:b/>
                <w:bCs/>
                <w:color w:val="000000"/>
                <w:sz w:val="20"/>
                <w:szCs w:val="20"/>
              </w:rPr>
              <w:t>Nazwa firm podwykonawców oraz dane kontaktowe (o ile są znani w momencie składania oferty)</w:t>
            </w:r>
          </w:p>
        </w:tc>
      </w:tr>
      <w:tr w:rsidR="00E03DDB" w:rsidRPr="001B5CF7" w14:paraId="39078FC7" w14:textId="77777777" w:rsidTr="005B561D">
        <w:trPr>
          <w:trHeight w:val="549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54BF03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napToGrid w:val="0"/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  <w:p w14:paraId="2430C3DD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  <w:p w14:paraId="7DD6ACBB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  <w:p w14:paraId="2FAD6BA9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  <w:p w14:paraId="2B07F143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F5A06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napToGrid w:val="0"/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D8B58" w14:textId="77777777" w:rsidR="00E03DDB" w:rsidRPr="001B5CF7" w:rsidRDefault="00E03DDB" w:rsidP="005B561D">
            <w:pPr>
              <w:pStyle w:val="Standard"/>
              <w:tabs>
                <w:tab w:val="left" w:pos="0"/>
              </w:tabs>
              <w:snapToGrid w:val="0"/>
              <w:spacing w:line="276" w:lineRule="auto"/>
              <w:jc w:val="both"/>
              <w:rPr>
                <w:rFonts w:ascii="Garamond" w:hAnsi="Garamond" w:cs="Garamond"/>
                <w:color w:val="000000"/>
                <w:sz w:val="20"/>
                <w:szCs w:val="20"/>
              </w:rPr>
            </w:pPr>
          </w:p>
        </w:tc>
      </w:tr>
    </w:tbl>
    <w:p w14:paraId="722392D7" w14:textId="77777777" w:rsidR="00E03DDB" w:rsidRPr="001B5CF7" w:rsidRDefault="00E03DDB" w:rsidP="00E03DDB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/>
          <w:color w:val="000000"/>
          <w:sz w:val="20"/>
          <w:szCs w:val="20"/>
        </w:rPr>
      </w:pPr>
      <w:r>
        <w:rPr>
          <w:rFonts w:ascii="Garamond" w:hAnsi="Garamond" w:cs="Garamond"/>
          <w:b/>
          <w:bCs/>
          <w:color w:val="000000"/>
          <w:sz w:val="20"/>
          <w:szCs w:val="20"/>
        </w:rPr>
        <w:t>9</w:t>
      </w:r>
      <w:r w:rsidRPr="001B5CF7">
        <w:rPr>
          <w:rFonts w:ascii="Garamond" w:hAnsi="Garamond" w:cs="Garamond"/>
          <w:b/>
          <w:bCs/>
          <w:color w:val="000000"/>
          <w:sz w:val="20"/>
          <w:szCs w:val="20"/>
        </w:rPr>
        <w:t xml:space="preserve">. </w:t>
      </w:r>
      <w:r w:rsidRPr="001B5CF7">
        <w:rPr>
          <w:rFonts w:ascii="Garamond" w:hAnsi="Garamond" w:cs="Garamond"/>
          <w:color w:val="000000"/>
          <w:sz w:val="20"/>
          <w:szCs w:val="20"/>
        </w:rPr>
        <w:t>*</w:t>
      </w:r>
      <w:r w:rsidRPr="001B5CF7">
        <w:rPr>
          <w:rFonts w:ascii="Garamond" w:hAnsi="Garamond" w:cs="Garamond"/>
          <w:b/>
          <w:bCs/>
          <w:color w:val="000000"/>
          <w:sz w:val="20"/>
          <w:szCs w:val="20"/>
        </w:rPr>
        <w:t>Oświadczamy</w:t>
      </w:r>
      <w:r w:rsidRPr="001B5CF7">
        <w:rPr>
          <w:rFonts w:ascii="Garamond" w:hAnsi="Garamond" w:cs="Garamond"/>
          <w:color w:val="000000"/>
          <w:sz w:val="20"/>
          <w:szCs w:val="20"/>
        </w:rPr>
        <w:t>, że</w:t>
      </w:r>
      <w:r w:rsidRPr="001B5CF7">
        <w:rPr>
          <w:rFonts w:ascii="Garamond" w:hAnsi="Garamond" w:cs="Garamond"/>
          <w:b/>
          <w:bCs/>
          <w:color w:val="000000"/>
          <w:sz w:val="20"/>
          <w:szCs w:val="20"/>
        </w:rPr>
        <w:t xml:space="preserve"> polegamy </w:t>
      </w:r>
      <w:r w:rsidRPr="001B5CF7">
        <w:rPr>
          <w:rFonts w:ascii="Garamond" w:hAnsi="Garamond" w:cs="Garamond"/>
          <w:color w:val="000000"/>
          <w:sz w:val="20"/>
          <w:szCs w:val="20"/>
        </w:rPr>
        <w:t xml:space="preserve">na zdolnościach lub sytuacji innych podmiotów na zasadach określonych w art. 118 ust. 1 ustawy </w:t>
      </w:r>
      <w:proofErr w:type="spellStart"/>
      <w:r w:rsidRPr="001B5CF7">
        <w:rPr>
          <w:rFonts w:ascii="Garamond" w:hAnsi="Garamond" w:cs="Garamond"/>
          <w:color w:val="000000"/>
          <w:sz w:val="20"/>
          <w:szCs w:val="20"/>
        </w:rPr>
        <w:t>Pzp</w:t>
      </w:r>
      <w:proofErr w:type="spellEnd"/>
      <w:r w:rsidRPr="001B5CF7">
        <w:rPr>
          <w:rFonts w:ascii="Garamond" w:hAnsi="Garamond" w:cs="Garamond"/>
          <w:color w:val="000000"/>
          <w:sz w:val="20"/>
          <w:szCs w:val="20"/>
        </w:rPr>
        <w:t xml:space="preserve"> w celu potwierdzenia spełniania warunków udziału w postępowaniu w następującym zakresi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C5423B" w14:textId="77777777" w:rsidR="00E03DDB" w:rsidRPr="001B5CF7" w:rsidRDefault="00E03DDB" w:rsidP="00E03DDB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/>
          <w:color w:val="000000"/>
          <w:sz w:val="20"/>
          <w:szCs w:val="20"/>
        </w:rPr>
      </w:pPr>
      <w:r w:rsidRPr="001B5CF7">
        <w:rPr>
          <w:rFonts w:ascii="Garamond" w:hAnsi="Garamond" w:cs="Garamond"/>
          <w:b/>
          <w:bCs/>
          <w:color w:val="000000"/>
          <w:sz w:val="20"/>
          <w:szCs w:val="20"/>
        </w:rPr>
        <w:t xml:space="preserve">Uwaga: </w:t>
      </w:r>
      <w:r w:rsidRPr="001B5CF7">
        <w:rPr>
          <w:rFonts w:ascii="Garamond" w:hAnsi="Garamond" w:cs="Garamond"/>
          <w:color w:val="000000"/>
          <w:sz w:val="20"/>
          <w:szCs w:val="20"/>
        </w:rPr>
        <w:t>Zobowiązanie tych podmiotów do oddania do dyspozycji Wykonawcy niezbędnych zasobów na potrzeby</w:t>
      </w:r>
      <w:r w:rsidRPr="001B5CF7">
        <w:rPr>
          <w:rFonts w:ascii="Garamond" w:hAnsi="Garamond" w:cs="Garamond"/>
          <w:b/>
          <w:bCs/>
          <w:color w:val="000000"/>
          <w:sz w:val="20"/>
          <w:szCs w:val="20"/>
        </w:rPr>
        <w:t xml:space="preserve"> </w:t>
      </w:r>
      <w:r w:rsidRPr="001B5CF7">
        <w:rPr>
          <w:rFonts w:ascii="Garamond" w:hAnsi="Garamond" w:cs="Garamond"/>
          <w:color w:val="000000"/>
          <w:sz w:val="20"/>
          <w:szCs w:val="20"/>
        </w:rPr>
        <w:t xml:space="preserve">realizacji zamówienia należy przedstawić </w:t>
      </w:r>
      <w:r w:rsidRPr="001B5CF7">
        <w:rPr>
          <w:rFonts w:ascii="Garamond" w:hAnsi="Garamond" w:cs="Garamond"/>
          <w:b/>
          <w:bCs/>
          <w:color w:val="000000"/>
          <w:sz w:val="20"/>
          <w:szCs w:val="20"/>
        </w:rPr>
        <w:t>w oryginale</w:t>
      </w:r>
      <w:r w:rsidRPr="001B5CF7">
        <w:rPr>
          <w:rFonts w:ascii="Garamond" w:hAnsi="Garamond" w:cs="Garamond"/>
          <w:color w:val="000000"/>
          <w:sz w:val="20"/>
          <w:szCs w:val="20"/>
        </w:rPr>
        <w:t>.</w:t>
      </w:r>
    </w:p>
    <w:p w14:paraId="7F8AC2A6" w14:textId="45C6A260" w:rsidR="00E03DDB" w:rsidRPr="001B5CF7" w:rsidRDefault="00E03DDB" w:rsidP="00E03DDB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 w:cs="Garamond"/>
          <w:b/>
          <w:bCs/>
          <w:color w:val="000000"/>
          <w:sz w:val="20"/>
          <w:szCs w:val="20"/>
        </w:rPr>
      </w:pPr>
      <w:r>
        <w:rPr>
          <w:rFonts w:ascii="Garamond" w:hAnsi="Garamond" w:cs="Garamond"/>
          <w:b/>
          <w:bCs/>
          <w:color w:val="000000"/>
          <w:sz w:val="20"/>
          <w:szCs w:val="20"/>
        </w:rPr>
        <w:t>10</w:t>
      </w:r>
      <w:r w:rsidRPr="001B5CF7">
        <w:rPr>
          <w:rFonts w:ascii="Garamond" w:hAnsi="Garamond" w:cs="Garamond"/>
          <w:b/>
          <w:bCs/>
          <w:color w:val="000000"/>
          <w:sz w:val="20"/>
          <w:szCs w:val="20"/>
        </w:rPr>
        <w:t xml:space="preserve">. </w:t>
      </w:r>
      <w:r w:rsidRPr="001B5CF7">
        <w:rPr>
          <w:rFonts w:ascii="Garamond" w:hAnsi="Garamond" w:cs="Garamond"/>
          <w:color w:val="000000"/>
          <w:sz w:val="20"/>
          <w:szCs w:val="20"/>
        </w:rPr>
        <w:t xml:space="preserve">Oświadczamy, że niniejsza oferta: </w:t>
      </w:r>
      <w:r w:rsidRPr="001B5CF7">
        <w:rPr>
          <w:rFonts w:ascii="Garamond" w:hAnsi="Garamond" w:cs="Garamond"/>
          <w:b/>
          <w:bCs/>
          <w:color w:val="000000"/>
          <w:sz w:val="20"/>
          <w:szCs w:val="20"/>
        </w:rPr>
        <w:t>zawiera</w:t>
      </w:r>
      <w:r w:rsidRPr="001B5CF7">
        <w:rPr>
          <w:rFonts w:ascii="Garamond" w:hAnsi="Garamond" w:cs="Garamond"/>
          <w:color w:val="000000"/>
          <w:sz w:val="20"/>
          <w:szCs w:val="20"/>
        </w:rPr>
        <w:t xml:space="preserve"> na stronach od .............. do............. informacje stanowiące tajemnicę przedsiębiorstwa w rozumieniu</w:t>
      </w:r>
      <w:r w:rsidRPr="001B5CF7">
        <w:rPr>
          <w:rFonts w:ascii="Garamond" w:hAnsi="Garamond"/>
          <w:color w:val="000000"/>
          <w:sz w:val="20"/>
          <w:szCs w:val="20"/>
        </w:rPr>
        <w:t xml:space="preserve"> </w:t>
      </w:r>
      <w:r w:rsidRPr="001B5CF7">
        <w:rPr>
          <w:rFonts w:ascii="Garamond" w:hAnsi="Garamond" w:cs="Garamond"/>
          <w:color w:val="000000"/>
          <w:sz w:val="20"/>
          <w:szCs w:val="20"/>
        </w:rPr>
        <w:t>przepisów o zwalczaniu nieuczciwej konkurencji.</w:t>
      </w:r>
    </w:p>
    <w:p w14:paraId="095A45C1" w14:textId="31FA681F" w:rsidR="00E03DDB" w:rsidRPr="001B5CF7" w:rsidRDefault="00E03DDB" w:rsidP="00E03DDB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/>
          <w:color w:val="000000"/>
          <w:sz w:val="20"/>
          <w:szCs w:val="20"/>
        </w:rPr>
      </w:pPr>
      <w:r>
        <w:rPr>
          <w:rFonts w:ascii="Garamond" w:hAnsi="Garamond" w:cs="Garamond"/>
          <w:b/>
          <w:bCs/>
          <w:color w:val="000000"/>
          <w:sz w:val="20"/>
          <w:szCs w:val="20"/>
        </w:rPr>
        <w:t>11</w:t>
      </w:r>
      <w:r w:rsidRPr="001B5CF7">
        <w:rPr>
          <w:rFonts w:ascii="Garamond" w:hAnsi="Garamond" w:cs="Garamond"/>
          <w:b/>
          <w:bCs/>
          <w:color w:val="000000"/>
          <w:sz w:val="20"/>
          <w:szCs w:val="20"/>
        </w:rPr>
        <w:t xml:space="preserve">. </w:t>
      </w:r>
      <w:r w:rsidR="00521828">
        <w:rPr>
          <w:rFonts w:ascii="Garamond" w:hAnsi="Garamond" w:cs="Arial"/>
          <w:color w:val="000000"/>
          <w:sz w:val="20"/>
          <w:szCs w:val="20"/>
        </w:rPr>
        <w:t>O</w:t>
      </w:r>
      <w:r w:rsidRPr="001B5CF7">
        <w:rPr>
          <w:rFonts w:ascii="Garamond" w:hAnsi="Garamond" w:cs="Arial"/>
          <w:color w:val="000000"/>
          <w:sz w:val="20"/>
          <w:szCs w:val="20"/>
        </w:rPr>
        <w:t>świadczamy, że do kontaktów z zamawiającym w zakresie związanym z niniejszym zamówieniem upoważniamy następujące osoby:</w:t>
      </w:r>
    </w:p>
    <w:p w14:paraId="6732C2DF" w14:textId="77777777" w:rsidR="00E03DDB" w:rsidRPr="001B5CF7" w:rsidRDefault="00E03DDB" w:rsidP="00E03DDB">
      <w:pPr>
        <w:pStyle w:val="Standard"/>
        <w:tabs>
          <w:tab w:val="left" w:pos="709"/>
        </w:tabs>
        <w:overflowPunct w:val="0"/>
        <w:spacing w:line="276" w:lineRule="auto"/>
        <w:jc w:val="both"/>
        <w:rPr>
          <w:rFonts w:ascii="Garamond" w:hAnsi="Garamond"/>
          <w:color w:val="000000"/>
          <w:sz w:val="20"/>
          <w:szCs w:val="20"/>
        </w:rPr>
      </w:pPr>
      <w:r w:rsidRPr="001B5CF7">
        <w:rPr>
          <w:rFonts w:ascii="Garamond" w:hAnsi="Garamond" w:cs="Arial"/>
          <w:color w:val="000000"/>
          <w:sz w:val="20"/>
          <w:szCs w:val="20"/>
        </w:rPr>
        <w:t xml:space="preserve">….............................................................................. </w:t>
      </w:r>
      <w:proofErr w:type="spellStart"/>
      <w:r>
        <w:rPr>
          <w:rFonts w:ascii="Garamond" w:hAnsi="Garamond" w:cs="Arial"/>
          <w:b/>
          <w:bCs/>
          <w:color w:val="000000"/>
          <w:sz w:val="20"/>
          <w:szCs w:val="20"/>
        </w:rPr>
        <w:t>tel</w:t>
      </w:r>
      <w:proofErr w:type="spellEnd"/>
      <w:r w:rsidRPr="001B5CF7">
        <w:rPr>
          <w:rFonts w:ascii="Garamond" w:hAnsi="Garamond" w:cs="Arial"/>
          <w:color w:val="000000"/>
          <w:sz w:val="20"/>
          <w:szCs w:val="20"/>
        </w:rPr>
        <w:t>……………………</w:t>
      </w:r>
      <w:proofErr w:type="gramStart"/>
      <w:r w:rsidRPr="001B5CF7">
        <w:rPr>
          <w:rFonts w:ascii="Garamond" w:hAnsi="Garamond" w:cs="Arial"/>
          <w:color w:val="000000"/>
          <w:sz w:val="20"/>
          <w:szCs w:val="20"/>
        </w:rPr>
        <w:t>…….</w:t>
      </w:r>
      <w:proofErr w:type="gramEnd"/>
      <w:r w:rsidRPr="001B5CF7">
        <w:rPr>
          <w:rFonts w:ascii="Garamond" w:hAnsi="Garamond" w:cs="Arial"/>
          <w:color w:val="000000"/>
          <w:sz w:val="20"/>
          <w:szCs w:val="20"/>
        </w:rPr>
        <w:t>.</w:t>
      </w:r>
    </w:p>
    <w:p w14:paraId="216AC2F9" w14:textId="77777777" w:rsidR="00E03DDB" w:rsidRPr="001B5CF7" w:rsidRDefault="00E03DDB" w:rsidP="00E03DDB">
      <w:pPr>
        <w:pStyle w:val="Standard"/>
        <w:overflowPunct w:val="0"/>
        <w:spacing w:line="276" w:lineRule="auto"/>
        <w:jc w:val="both"/>
        <w:rPr>
          <w:rFonts w:ascii="Garamond" w:hAnsi="Garamond"/>
          <w:color w:val="000000"/>
          <w:sz w:val="20"/>
          <w:szCs w:val="20"/>
        </w:rPr>
      </w:pPr>
      <w:r w:rsidRPr="001B5CF7">
        <w:rPr>
          <w:rFonts w:ascii="Garamond" w:hAnsi="Garamond" w:cs="Arial"/>
          <w:color w:val="000000"/>
          <w:sz w:val="20"/>
          <w:szCs w:val="20"/>
        </w:rPr>
        <w:t xml:space="preserve">….............................................................................. </w:t>
      </w:r>
      <w:proofErr w:type="spellStart"/>
      <w:r>
        <w:rPr>
          <w:rFonts w:ascii="Garamond" w:hAnsi="Garamond" w:cs="Arial"/>
          <w:b/>
          <w:bCs/>
          <w:color w:val="000000"/>
          <w:sz w:val="20"/>
          <w:szCs w:val="20"/>
        </w:rPr>
        <w:t>tel</w:t>
      </w:r>
      <w:proofErr w:type="spellEnd"/>
      <w:r w:rsidRPr="001B5CF7">
        <w:rPr>
          <w:rFonts w:ascii="Garamond" w:hAnsi="Garamond" w:cs="Arial"/>
          <w:color w:val="000000"/>
          <w:sz w:val="20"/>
          <w:szCs w:val="20"/>
        </w:rPr>
        <w:t xml:space="preserve"> ……………………</w:t>
      </w:r>
      <w:proofErr w:type="gramStart"/>
      <w:r w:rsidRPr="001B5CF7">
        <w:rPr>
          <w:rFonts w:ascii="Garamond" w:hAnsi="Garamond" w:cs="Arial"/>
          <w:color w:val="000000"/>
          <w:sz w:val="20"/>
          <w:szCs w:val="20"/>
        </w:rPr>
        <w:t>…….</w:t>
      </w:r>
      <w:proofErr w:type="gramEnd"/>
      <w:r w:rsidRPr="001B5CF7">
        <w:rPr>
          <w:rFonts w:ascii="Garamond" w:hAnsi="Garamond" w:cs="Arial"/>
          <w:color w:val="000000"/>
          <w:sz w:val="20"/>
          <w:szCs w:val="20"/>
        </w:rPr>
        <w:t>.</w:t>
      </w:r>
    </w:p>
    <w:p w14:paraId="17C69BC2" w14:textId="77777777" w:rsidR="00E03DDB" w:rsidRPr="001B5CF7" w:rsidRDefault="00E03DDB" w:rsidP="00E03DDB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 w:cs="Garamond"/>
          <w:color w:val="000000"/>
          <w:sz w:val="20"/>
          <w:szCs w:val="20"/>
        </w:rPr>
      </w:pPr>
      <w:r>
        <w:rPr>
          <w:rFonts w:ascii="Garamond" w:hAnsi="Garamond" w:cs="Garamond"/>
          <w:b/>
          <w:color w:val="000000"/>
          <w:sz w:val="20"/>
          <w:szCs w:val="20"/>
        </w:rPr>
        <w:t>12</w:t>
      </w:r>
      <w:r w:rsidRPr="001B5CF7">
        <w:rPr>
          <w:rFonts w:ascii="Garamond" w:hAnsi="Garamond" w:cs="Garamond"/>
          <w:color w:val="000000"/>
          <w:sz w:val="20"/>
          <w:szCs w:val="20"/>
        </w:rPr>
        <w:t>. Pod groźbą odpowiedzialności karnej oświadczamy, że załączone do oferty dokumenty opisują stan prawny i</w:t>
      </w:r>
      <w:r w:rsidRPr="001B5CF7">
        <w:rPr>
          <w:rFonts w:ascii="Garamond" w:hAnsi="Garamond" w:cs="Garamond"/>
          <w:b/>
          <w:bCs/>
          <w:color w:val="000000"/>
          <w:sz w:val="20"/>
          <w:szCs w:val="20"/>
        </w:rPr>
        <w:t xml:space="preserve"> </w:t>
      </w:r>
      <w:r w:rsidRPr="001B5CF7">
        <w:rPr>
          <w:rFonts w:ascii="Garamond" w:hAnsi="Garamond" w:cs="Garamond"/>
          <w:color w:val="000000"/>
          <w:sz w:val="20"/>
          <w:szCs w:val="20"/>
        </w:rPr>
        <w:t>faktyczny, aktualny na dzień otwarcia ofert.</w:t>
      </w:r>
    </w:p>
    <w:p w14:paraId="39521806" w14:textId="77777777" w:rsidR="00E03DDB" w:rsidRPr="001B5CF7" w:rsidRDefault="00E03DDB" w:rsidP="00E03DDB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 w:cs="Garamond"/>
          <w:color w:val="000000"/>
          <w:sz w:val="20"/>
          <w:szCs w:val="20"/>
        </w:rPr>
      </w:pPr>
      <w:r>
        <w:rPr>
          <w:rFonts w:ascii="Garamond" w:hAnsi="Garamond"/>
          <w:b/>
          <w:color w:val="000000"/>
          <w:sz w:val="20"/>
          <w:szCs w:val="20"/>
        </w:rPr>
        <w:t>13</w:t>
      </w:r>
      <w:r w:rsidRPr="00CF082A">
        <w:rPr>
          <w:rFonts w:ascii="Garamond" w:hAnsi="Garamond"/>
          <w:b/>
          <w:color w:val="000000"/>
          <w:sz w:val="20"/>
          <w:szCs w:val="20"/>
        </w:rPr>
        <w:t>.</w:t>
      </w:r>
      <w:r w:rsidRPr="001B5CF7">
        <w:rPr>
          <w:rFonts w:ascii="Garamond" w:hAnsi="Garamond"/>
          <w:color w:val="000000"/>
          <w:sz w:val="20"/>
          <w:szCs w:val="20"/>
        </w:rPr>
        <w:t xml:space="preserve">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B081407" w14:textId="6DAE5F1D" w:rsidR="00E03DDB" w:rsidRPr="001B5CF7" w:rsidRDefault="00E03DDB" w:rsidP="00247499">
      <w:pPr>
        <w:pStyle w:val="Standard"/>
        <w:tabs>
          <w:tab w:val="left" w:pos="0"/>
        </w:tabs>
        <w:spacing w:line="276" w:lineRule="auto"/>
        <w:jc w:val="both"/>
        <w:rPr>
          <w:rFonts w:ascii="Garamond" w:hAnsi="Garamond" w:cs="Garamond"/>
          <w:color w:val="000000"/>
          <w:sz w:val="20"/>
          <w:szCs w:val="20"/>
        </w:rPr>
      </w:pPr>
      <w:r>
        <w:rPr>
          <w:rFonts w:ascii="Garamond" w:hAnsi="Garamond" w:cs="Arial"/>
          <w:b/>
          <w:color w:val="000000"/>
          <w:sz w:val="20"/>
          <w:szCs w:val="20"/>
        </w:rPr>
        <w:t>14</w:t>
      </w:r>
      <w:r w:rsidRPr="00CF082A">
        <w:rPr>
          <w:rFonts w:ascii="Garamond" w:hAnsi="Garamond" w:cs="Arial"/>
          <w:b/>
          <w:color w:val="000000"/>
          <w:sz w:val="20"/>
          <w:szCs w:val="20"/>
        </w:rPr>
        <w:t>.</w:t>
      </w:r>
      <w:r w:rsidRPr="001B5CF7">
        <w:rPr>
          <w:rFonts w:ascii="Garamond" w:hAnsi="Garamond" w:cs="Arial"/>
          <w:color w:val="000000"/>
          <w:sz w:val="20"/>
          <w:szCs w:val="20"/>
        </w:rPr>
        <w:t xml:space="preserve"> Oświadczamy, że wszystkie strony naszej oferty łącznie z załącznikami są ponumerowane i cała oferta składa się z …......... stron</w:t>
      </w:r>
    </w:p>
    <w:p w14:paraId="7FF54FB1" w14:textId="77777777" w:rsidR="00E03DDB" w:rsidRPr="001B5CF7" w:rsidRDefault="00E03DDB" w:rsidP="00E03DDB">
      <w:pPr>
        <w:pStyle w:val="Textbody"/>
        <w:spacing w:after="0" w:line="276" w:lineRule="auto"/>
        <w:jc w:val="right"/>
        <w:rPr>
          <w:rFonts w:ascii="Garamond" w:hAnsi="Garamond" w:cs="Garamond"/>
          <w:color w:val="000000"/>
          <w:sz w:val="20"/>
          <w:szCs w:val="20"/>
        </w:rPr>
      </w:pPr>
    </w:p>
    <w:p w14:paraId="00FF42F3" w14:textId="77777777" w:rsidR="00E03DDB" w:rsidRPr="001B5CF7" w:rsidRDefault="00E03DDB" w:rsidP="00E03DDB">
      <w:pPr>
        <w:pStyle w:val="Standard"/>
        <w:numPr>
          <w:ilvl w:val="0"/>
          <w:numId w:val="1"/>
        </w:numPr>
        <w:tabs>
          <w:tab w:val="left" w:pos="0"/>
        </w:tabs>
        <w:spacing w:line="276" w:lineRule="auto"/>
        <w:ind w:left="0" w:firstLine="0"/>
        <w:jc w:val="both"/>
        <w:rPr>
          <w:rFonts w:ascii="Garamond" w:hAnsi="Garamond"/>
          <w:color w:val="000000"/>
          <w:sz w:val="20"/>
          <w:szCs w:val="20"/>
        </w:rPr>
      </w:pPr>
      <w:r w:rsidRPr="001B5CF7">
        <w:rPr>
          <w:rFonts w:ascii="Garamond" w:hAnsi="Garamond" w:cs="Garamond"/>
          <w:color w:val="000000"/>
          <w:sz w:val="20"/>
          <w:szCs w:val="20"/>
        </w:rPr>
        <w:t>*</w:t>
      </w:r>
      <w:r w:rsidRPr="001B5CF7">
        <w:rPr>
          <w:rFonts w:ascii="Garamond" w:hAnsi="Garamond"/>
          <w:color w:val="000000"/>
          <w:sz w:val="20"/>
          <w:szCs w:val="20"/>
        </w:rPr>
        <w:t xml:space="preserve">wypełnić w przypadku zgłoszenia podmiotu na których zasobów lub sytuację powołuje się Wykonawca </w:t>
      </w:r>
    </w:p>
    <w:p w14:paraId="5BB80B50" w14:textId="77777777" w:rsidR="00E03DDB" w:rsidRDefault="00E03DDB" w:rsidP="00E03DDB">
      <w:pPr>
        <w:pStyle w:val="Textbody"/>
        <w:widowControl w:val="0"/>
        <w:suppressLineNumbers/>
        <w:tabs>
          <w:tab w:val="left" w:pos="4100"/>
        </w:tabs>
        <w:spacing w:after="0" w:line="276" w:lineRule="auto"/>
        <w:jc w:val="right"/>
        <w:rPr>
          <w:rFonts w:ascii="Garamond" w:hAnsi="Garamond" w:cs="Georgia"/>
          <w:color w:val="000000"/>
          <w:sz w:val="20"/>
          <w:szCs w:val="20"/>
        </w:rPr>
      </w:pPr>
    </w:p>
    <w:p w14:paraId="3E96EE41" w14:textId="77777777" w:rsidR="00E03DDB" w:rsidRDefault="00E03DDB" w:rsidP="00E03DDB">
      <w:pPr>
        <w:pStyle w:val="Textbody"/>
        <w:widowControl w:val="0"/>
        <w:suppressLineNumbers/>
        <w:tabs>
          <w:tab w:val="left" w:pos="4100"/>
        </w:tabs>
        <w:spacing w:after="0" w:line="276" w:lineRule="auto"/>
        <w:jc w:val="right"/>
        <w:rPr>
          <w:rFonts w:ascii="Garamond" w:hAnsi="Garamond" w:cs="Georgia"/>
          <w:color w:val="000000"/>
          <w:sz w:val="20"/>
          <w:szCs w:val="20"/>
        </w:rPr>
      </w:pPr>
    </w:p>
    <w:p w14:paraId="3F3F1206" w14:textId="77777777" w:rsidR="00E03DDB" w:rsidRDefault="00E03DDB" w:rsidP="00E03DDB">
      <w:pPr>
        <w:pStyle w:val="Textbody"/>
        <w:widowControl w:val="0"/>
        <w:suppressLineNumbers/>
        <w:tabs>
          <w:tab w:val="left" w:pos="4100"/>
        </w:tabs>
        <w:spacing w:after="0" w:line="276" w:lineRule="auto"/>
        <w:jc w:val="right"/>
        <w:rPr>
          <w:rFonts w:ascii="Garamond" w:hAnsi="Garamond" w:cs="Georgia"/>
          <w:color w:val="000000"/>
          <w:sz w:val="20"/>
          <w:szCs w:val="20"/>
        </w:rPr>
      </w:pPr>
    </w:p>
    <w:p w14:paraId="7E1107A6" w14:textId="58BE07A0" w:rsidR="00E03DDB" w:rsidRPr="001B5CF7" w:rsidRDefault="00247499" w:rsidP="00247499">
      <w:pPr>
        <w:pStyle w:val="Textbody"/>
        <w:widowControl w:val="0"/>
        <w:suppressLineNumbers/>
        <w:tabs>
          <w:tab w:val="left" w:pos="2265"/>
          <w:tab w:val="left" w:pos="4100"/>
        </w:tabs>
        <w:spacing w:after="0" w:line="276" w:lineRule="auto"/>
        <w:rPr>
          <w:rFonts w:ascii="Garamond" w:hAnsi="Garamond" w:cs="Georgia"/>
          <w:color w:val="000000"/>
          <w:sz w:val="20"/>
          <w:szCs w:val="20"/>
        </w:rPr>
      </w:pPr>
      <w:r>
        <w:rPr>
          <w:rFonts w:ascii="Garamond" w:hAnsi="Garamond" w:cs="Georgia"/>
          <w:color w:val="000000"/>
          <w:sz w:val="20"/>
          <w:szCs w:val="20"/>
        </w:rPr>
        <w:tab/>
      </w:r>
    </w:p>
    <w:p w14:paraId="6E5F5E78" w14:textId="77777777" w:rsidR="00E03DDB" w:rsidRPr="001B5CF7" w:rsidRDefault="00E03DDB" w:rsidP="00E03DDB">
      <w:pPr>
        <w:pStyle w:val="Standard"/>
        <w:tabs>
          <w:tab w:val="left" w:pos="3976"/>
          <w:tab w:val="left" w:pos="6018"/>
          <w:tab w:val="right" w:pos="9638"/>
        </w:tabs>
        <w:spacing w:line="276" w:lineRule="auto"/>
        <w:jc w:val="right"/>
        <w:rPr>
          <w:rFonts w:ascii="Garamond" w:hAnsi="Garamond" w:cs="Georgia"/>
          <w:color w:val="000000"/>
          <w:sz w:val="20"/>
          <w:szCs w:val="20"/>
        </w:rPr>
      </w:pPr>
      <w:r w:rsidRPr="001B5CF7">
        <w:rPr>
          <w:rFonts w:ascii="Garamond" w:hAnsi="Garamond" w:cs="Georgia"/>
          <w:color w:val="000000"/>
          <w:sz w:val="20"/>
          <w:szCs w:val="20"/>
        </w:rPr>
        <w:t>…………..………………………….…………………………………………........</w:t>
      </w:r>
    </w:p>
    <w:p w14:paraId="5BB8027A" w14:textId="77777777" w:rsidR="00E03DDB" w:rsidRPr="001B5CF7" w:rsidRDefault="00E03DDB" w:rsidP="00E03DDB">
      <w:pPr>
        <w:pStyle w:val="Standard"/>
        <w:tabs>
          <w:tab w:val="left" w:pos="6018"/>
        </w:tabs>
        <w:spacing w:line="276" w:lineRule="auto"/>
        <w:jc w:val="right"/>
        <w:rPr>
          <w:rFonts w:ascii="Garamond" w:hAnsi="Garamond" w:cs="Georgia"/>
          <w:color w:val="000000"/>
          <w:sz w:val="20"/>
          <w:szCs w:val="20"/>
        </w:rPr>
      </w:pPr>
      <w:r w:rsidRPr="001B5CF7">
        <w:rPr>
          <w:rFonts w:ascii="Garamond" w:hAnsi="Garamond" w:cs="Georgia"/>
          <w:color w:val="000000"/>
          <w:sz w:val="20"/>
          <w:szCs w:val="20"/>
        </w:rPr>
        <w:t>(podpis, pieczęć imienna upoważnionego przedstawiciela Wykonawcy)</w:t>
      </w:r>
    </w:p>
    <w:p w14:paraId="4E0E3116" w14:textId="77777777" w:rsidR="006E4A34" w:rsidRDefault="006E4A34"/>
    <w:sectPr w:rsidR="006E4A34" w:rsidSect="00E03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yriadPro-Ligh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/>
        <w:color w:val="FF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DB7DE9"/>
    <w:multiLevelType w:val="hybridMultilevel"/>
    <w:tmpl w:val="61AA3F0C"/>
    <w:lvl w:ilvl="0" w:tplc="87A078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D460F"/>
    <w:multiLevelType w:val="hybridMultilevel"/>
    <w:tmpl w:val="FFFFFFFF"/>
    <w:lvl w:ilvl="0" w:tplc="B49C32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0807D5"/>
    <w:multiLevelType w:val="multilevel"/>
    <w:tmpl w:val="37A05C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F081F9B"/>
    <w:multiLevelType w:val="hybridMultilevel"/>
    <w:tmpl w:val="7EA60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32867"/>
    <w:multiLevelType w:val="multilevel"/>
    <w:tmpl w:val="3D44EA36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03" w:hanging="360"/>
      </w:pPr>
    </w:lvl>
    <w:lvl w:ilvl="2">
      <w:start w:val="1"/>
      <w:numFmt w:val="decimal"/>
      <w:lvlText w:val="%3."/>
      <w:lvlJc w:val="left"/>
      <w:pPr>
        <w:ind w:left="1363" w:hanging="360"/>
      </w:pPr>
    </w:lvl>
    <w:lvl w:ilvl="3">
      <w:start w:val="1"/>
      <w:numFmt w:val="decimal"/>
      <w:lvlText w:val="%4."/>
      <w:lvlJc w:val="left"/>
      <w:pPr>
        <w:ind w:left="1723" w:hanging="360"/>
      </w:pPr>
    </w:lvl>
    <w:lvl w:ilvl="4">
      <w:start w:val="1"/>
      <w:numFmt w:val="decimal"/>
      <w:lvlText w:val="%5."/>
      <w:lvlJc w:val="left"/>
      <w:pPr>
        <w:ind w:left="2083" w:hanging="360"/>
      </w:pPr>
    </w:lvl>
    <w:lvl w:ilvl="5">
      <w:start w:val="1"/>
      <w:numFmt w:val="decimal"/>
      <w:lvlText w:val="%6."/>
      <w:lvlJc w:val="left"/>
      <w:pPr>
        <w:ind w:left="2443" w:hanging="360"/>
      </w:pPr>
    </w:lvl>
    <w:lvl w:ilvl="6">
      <w:start w:val="1"/>
      <w:numFmt w:val="decimal"/>
      <w:lvlText w:val="%7."/>
      <w:lvlJc w:val="left"/>
      <w:pPr>
        <w:ind w:left="2803" w:hanging="360"/>
      </w:pPr>
    </w:lvl>
    <w:lvl w:ilvl="7">
      <w:start w:val="1"/>
      <w:numFmt w:val="decimal"/>
      <w:lvlText w:val="%8."/>
      <w:lvlJc w:val="left"/>
      <w:pPr>
        <w:ind w:left="3163" w:hanging="360"/>
      </w:pPr>
    </w:lvl>
    <w:lvl w:ilvl="8">
      <w:start w:val="1"/>
      <w:numFmt w:val="decimal"/>
      <w:lvlText w:val="%9."/>
      <w:lvlJc w:val="left"/>
      <w:pPr>
        <w:ind w:left="3523" w:hanging="360"/>
      </w:pPr>
    </w:lvl>
  </w:abstractNum>
  <w:abstractNum w:abstractNumId="6" w15:restartNumberingAfterBreak="0">
    <w:nsid w:val="47123F2D"/>
    <w:multiLevelType w:val="hybridMultilevel"/>
    <w:tmpl w:val="49C8D1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826C3"/>
    <w:multiLevelType w:val="hybridMultilevel"/>
    <w:tmpl w:val="8E42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30C09"/>
    <w:multiLevelType w:val="hybridMultilevel"/>
    <w:tmpl w:val="FFFFFFFF"/>
    <w:lvl w:ilvl="0" w:tplc="FFFFFFFF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5584614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260EA8"/>
    <w:multiLevelType w:val="hybridMultilevel"/>
    <w:tmpl w:val="C6785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27ACF"/>
    <w:multiLevelType w:val="hybridMultilevel"/>
    <w:tmpl w:val="7A3CD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86817"/>
    <w:multiLevelType w:val="multilevel"/>
    <w:tmpl w:val="FFFFFFFF"/>
    <w:name w:val="Lista numerowana 18"/>
    <w:lvl w:ilvl="0">
      <w:start w:val="1"/>
      <w:numFmt w:val="decimal"/>
      <w:lvlText w:val="%1."/>
      <w:lvlJc w:val="left"/>
      <w:pPr>
        <w:ind w:left="-772"/>
      </w:pPr>
      <w:rPr>
        <w:rFonts w:ascii="Times New Roman" w:cs="Times New Roman"/>
        <w:dstrike w:val="0"/>
      </w:rPr>
    </w:lvl>
    <w:lvl w:ilvl="1">
      <w:start w:val="1"/>
      <w:numFmt w:val="lowerLetter"/>
      <w:lvlText w:val="%2."/>
      <w:lvlJc w:val="left"/>
      <w:pPr>
        <w:ind w:left="-78"/>
      </w:pPr>
      <w:rPr>
        <w:rFonts w:ascii="Times New Roman" w:cs="Times New Roman"/>
        <w:dstrike w:val="0"/>
      </w:rPr>
    </w:lvl>
    <w:lvl w:ilvl="2">
      <w:start w:val="1"/>
      <w:numFmt w:val="lowerRoman"/>
      <w:lvlText w:val="%3."/>
      <w:lvlJc w:val="left"/>
      <w:pPr>
        <w:ind w:left="822"/>
      </w:pPr>
      <w:rPr>
        <w:rFonts w:ascii="Times New Roman" w:cs="Times New Roman"/>
        <w:dstrike w:val="0"/>
      </w:rPr>
    </w:lvl>
    <w:lvl w:ilvl="3">
      <w:start w:val="1"/>
      <w:numFmt w:val="decimal"/>
      <w:lvlText w:val="%4."/>
      <w:lvlJc w:val="left"/>
      <w:pPr>
        <w:ind w:left="1362"/>
      </w:pPr>
      <w:rPr>
        <w:rFonts w:ascii="Times New Roman" w:cs="Times New Roman"/>
        <w:dstrike w:val="0"/>
      </w:rPr>
    </w:lvl>
    <w:lvl w:ilvl="4">
      <w:start w:val="1"/>
      <w:numFmt w:val="lowerLetter"/>
      <w:lvlText w:val="%5."/>
      <w:lvlJc w:val="left"/>
      <w:pPr>
        <w:ind w:left="2082"/>
      </w:pPr>
      <w:rPr>
        <w:rFonts w:ascii="Times New Roman" w:cs="Times New Roman"/>
        <w:dstrike w:val="0"/>
      </w:rPr>
    </w:lvl>
    <w:lvl w:ilvl="5">
      <w:start w:val="1"/>
      <w:numFmt w:val="lowerRoman"/>
      <w:lvlText w:val="%6."/>
      <w:lvlJc w:val="left"/>
      <w:pPr>
        <w:ind w:left="2982"/>
      </w:pPr>
      <w:rPr>
        <w:rFonts w:ascii="Times New Roman" w:cs="Times New Roman"/>
        <w:dstrike w:val="0"/>
      </w:rPr>
    </w:lvl>
    <w:lvl w:ilvl="6">
      <w:start w:val="1"/>
      <w:numFmt w:val="decimal"/>
      <w:lvlText w:val="%7."/>
      <w:lvlJc w:val="left"/>
      <w:pPr>
        <w:ind w:left="3522"/>
      </w:pPr>
      <w:rPr>
        <w:rFonts w:ascii="Times New Roman" w:cs="Times New Roman"/>
        <w:dstrike w:val="0"/>
      </w:rPr>
    </w:lvl>
    <w:lvl w:ilvl="7">
      <w:start w:val="1"/>
      <w:numFmt w:val="lowerLetter"/>
      <w:lvlText w:val="%8."/>
      <w:lvlJc w:val="left"/>
      <w:pPr>
        <w:ind w:left="4242"/>
      </w:pPr>
      <w:rPr>
        <w:rFonts w:ascii="Times New Roman" w:cs="Times New Roman"/>
        <w:dstrike w:val="0"/>
      </w:rPr>
    </w:lvl>
    <w:lvl w:ilvl="8">
      <w:start w:val="1"/>
      <w:numFmt w:val="lowerRoman"/>
      <w:lvlText w:val="%9."/>
      <w:lvlJc w:val="left"/>
      <w:pPr>
        <w:ind w:left="5142"/>
      </w:pPr>
      <w:rPr>
        <w:rFonts w:ascii="Times New Roman" w:cs="Times New Roman"/>
        <w:dstrike w:val="0"/>
      </w:rPr>
    </w:lvl>
  </w:abstractNum>
  <w:abstractNum w:abstractNumId="13" w15:restartNumberingAfterBreak="0">
    <w:nsid w:val="669A617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395082821">
    <w:abstractNumId w:val="0"/>
  </w:num>
  <w:num w:numId="2" w16cid:durableId="324013541">
    <w:abstractNumId w:val="1"/>
  </w:num>
  <w:num w:numId="3" w16cid:durableId="1827819641">
    <w:abstractNumId w:val="5"/>
  </w:num>
  <w:num w:numId="4" w16cid:durableId="135412535">
    <w:abstractNumId w:val="3"/>
  </w:num>
  <w:num w:numId="5" w16cid:durableId="1607932209">
    <w:abstractNumId w:val="11"/>
  </w:num>
  <w:num w:numId="6" w16cid:durableId="169608879">
    <w:abstractNumId w:val="4"/>
  </w:num>
  <w:num w:numId="7" w16cid:durableId="149055039">
    <w:abstractNumId w:val="7"/>
  </w:num>
  <w:num w:numId="8" w16cid:durableId="929582722">
    <w:abstractNumId w:val="6"/>
  </w:num>
  <w:num w:numId="9" w16cid:durableId="1495611841">
    <w:abstractNumId w:val="10"/>
  </w:num>
  <w:num w:numId="10" w16cid:durableId="587806517">
    <w:abstractNumId w:val="12"/>
  </w:num>
  <w:num w:numId="11" w16cid:durableId="1227955380">
    <w:abstractNumId w:val="9"/>
  </w:num>
  <w:num w:numId="12" w16cid:durableId="1985429719">
    <w:abstractNumId w:val="8"/>
  </w:num>
  <w:num w:numId="13" w16cid:durableId="305167260">
    <w:abstractNumId w:val="13"/>
  </w:num>
  <w:num w:numId="14" w16cid:durableId="1866164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DDB"/>
    <w:rsid w:val="00021DEC"/>
    <w:rsid w:val="000E747A"/>
    <w:rsid w:val="00115ABE"/>
    <w:rsid w:val="001955E4"/>
    <w:rsid w:val="001A2DDE"/>
    <w:rsid w:val="001D4776"/>
    <w:rsid w:val="00235F65"/>
    <w:rsid w:val="00247499"/>
    <w:rsid w:val="002E1E14"/>
    <w:rsid w:val="003472B6"/>
    <w:rsid w:val="004200CD"/>
    <w:rsid w:val="004511FF"/>
    <w:rsid w:val="004A657B"/>
    <w:rsid w:val="004F4628"/>
    <w:rsid w:val="0051068F"/>
    <w:rsid w:val="00521828"/>
    <w:rsid w:val="0057622E"/>
    <w:rsid w:val="005C2095"/>
    <w:rsid w:val="005E5D79"/>
    <w:rsid w:val="00625341"/>
    <w:rsid w:val="00672664"/>
    <w:rsid w:val="006943F4"/>
    <w:rsid w:val="00694A1E"/>
    <w:rsid w:val="006C5196"/>
    <w:rsid w:val="006E4A34"/>
    <w:rsid w:val="006F1932"/>
    <w:rsid w:val="00773344"/>
    <w:rsid w:val="00826934"/>
    <w:rsid w:val="00852301"/>
    <w:rsid w:val="00885F55"/>
    <w:rsid w:val="00896FCB"/>
    <w:rsid w:val="008C353A"/>
    <w:rsid w:val="008C4D06"/>
    <w:rsid w:val="008F3D9A"/>
    <w:rsid w:val="00977D0E"/>
    <w:rsid w:val="0098183B"/>
    <w:rsid w:val="009B2B31"/>
    <w:rsid w:val="00A924EE"/>
    <w:rsid w:val="00AB50C8"/>
    <w:rsid w:val="00B903F3"/>
    <w:rsid w:val="00C0202A"/>
    <w:rsid w:val="00C41DB4"/>
    <w:rsid w:val="00D10627"/>
    <w:rsid w:val="00D71205"/>
    <w:rsid w:val="00D730B2"/>
    <w:rsid w:val="00DE59B6"/>
    <w:rsid w:val="00E03DDB"/>
    <w:rsid w:val="00E2099D"/>
    <w:rsid w:val="00E26F5A"/>
    <w:rsid w:val="00E6615D"/>
    <w:rsid w:val="00E74BC7"/>
    <w:rsid w:val="00E86731"/>
    <w:rsid w:val="00EC75E6"/>
    <w:rsid w:val="00F52CA2"/>
    <w:rsid w:val="00F950F2"/>
    <w:rsid w:val="00FF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8C8C"/>
  <w15:chartTrackingRefBased/>
  <w15:docId w15:val="{C9EAE7D0-CB0A-4649-B0CB-A1FE6720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499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03DD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customStyle="1" w:styleId="Textbody">
    <w:name w:val="Text body"/>
    <w:basedOn w:val="Standard"/>
    <w:rsid w:val="00E03DDB"/>
    <w:pPr>
      <w:spacing w:after="120"/>
    </w:pPr>
  </w:style>
  <w:style w:type="paragraph" w:customStyle="1" w:styleId="Standarduser">
    <w:name w:val="Standard (user)"/>
    <w:rsid w:val="00E03DDB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E03DDB"/>
    <w:pPr>
      <w:widowControl w:val="0"/>
      <w:suppressLineNumbers/>
    </w:pPr>
    <w:rPr>
      <w:rFonts w:eastAsia="Lucida Sans Unicode" w:cs="Tahoma"/>
      <w:sz w:val="24"/>
      <w:szCs w:val="24"/>
    </w:rPr>
  </w:style>
  <w:style w:type="table" w:styleId="Tabela-Siatka">
    <w:name w:val="Table Grid"/>
    <w:basedOn w:val="Standardowy"/>
    <w:uiPriority w:val="39"/>
    <w:rsid w:val="00115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D7120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41DB4"/>
    <w:pPr>
      <w:ind w:left="720"/>
      <w:contextualSpacing/>
    </w:pPr>
  </w:style>
  <w:style w:type="paragraph" w:styleId="Bezodstpw">
    <w:name w:val="No Spacing"/>
    <w:uiPriority w:val="1"/>
    <w:qFormat/>
    <w:rsid w:val="009B2B31"/>
    <w:pPr>
      <w:spacing w:after="0" w:line="240" w:lineRule="auto"/>
    </w:pPr>
    <w:rPr>
      <w:rFonts w:eastAsia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5B4E9-B497-468A-85B9-5172E6CCB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1993</Words>
  <Characters>11959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kkellner</dc:creator>
  <cp:keywords/>
  <dc:description/>
  <cp:lastModifiedBy>kkellner</cp:lastModifiedBy>
  <cp:revision>33</cp:revision>
  <cp:lastPrinted>2024-12-05T08:54:00Z</cp:lastPrinted>
  <dcterms:created xsi:type="dcterms:W3CDTF">2024-05-29T06:19:00Z</dcterms:created>
  <dcterms:modified xsi:type="dcterms:W3CDTF">2026-02-20T06:39:00Z</dcterms:modified>
</cp:coreProperties>
</file>